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225" w:rsidRDefault="00871225" w:rsidP="00D064C1">
      <w:pPr>
        <w:tabs>
          <w:tab w:val="left" w:pos="9900"/>
        </w:tabs>
        <w:rPr>
          <w:sz w:val="28"/>
          <w:szCs w:val="28"/>
        </w:rPr>
      </w:pPr>
    </w:p>
    <w:p w:rsidR="00C07789" w:rsidRDefault="00871225" w:rsidP="00C07789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AC0A62">
        <w:rPr>
          <w:sz w:val="28"/>
          <w:szCs w:val="28"/>
        </w:rPr>
        <w:t xml:space="preserve"> </w:t>
      </w:r>
      <w:r w:rsidR="00C07789">
        <w:rPr>
          <w:sz w:val="28"/>
          <w:szCs w:val="28"/>
        </w:rPr>
        <w:t xml:space="preserve">Приложение </w:t>
      </w:r>
    </w:p>
    <w:p w:rsidR="00AC0A62" w:rsidRDefault="00AF102E" w:rsidP="00C07789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AC0A62">
        <w:rPr>
          <w:sz w:val="28"/>
          <w:szCs w:val="28"/>
        </w:rPr>
        <w:t xml:space="preserve"> постановлению администрации  Роговского сельского поселения Тимашевского</w:t>
      </w:r>
      <w:r w:rsidR="00FA31B6">
        <w:rPr>
          <w:sz w:val="28"/>
          <w:szCs w:val="28"/>
        </w:rPr>
        <w:t xml:space="preserve"> муниципального</w:t>
      </w:r>
      <w:r w:rsidR="00AC0A62">
        <w:rPr>
          <w:sz w:val="28"/>
          <w:szCs w:val="28"/>
        </w:rPr>
        <w:t xml:space="preserve"> района </w:t>
      </w:r>
      <w:r w:rsidR="00FA31B6">
        <w:rPr>
          <w:sz w:val="28"/>
          <w:szCs w:val="28"/>
        </w:rPr>
        <w:t xml:space="preserve"> Краснодарского края</w:t>
      </w:r>
    </w:p>
    <w:p w:rsidR="00AC0A62" w:rsidRDefault="008A1BC9" w:rsidP="00C07789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ab/>
        <w:t>от</w:t>
      </w:r>
      <w:r w:rsidR="00B93551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  <w:r w:rsidR="00B93551">
        <w:rPr>
          <w:sz w:val="28"/>
          <w:szCs w:val="28"/>
        </w:rPr>
        <w:t xml:space="preserve">№ </w:t>
      </w:r>
      <w:r w:rsidR="00482E98">
        <w:rPr>
          <w:sz w:val="28"/>
          <w:szCs w:val="28"/>
        </w:rPr>
        <w:t>_____</w:t>
      </w:r>
      <w:r>
        <w:rPr>
          <w:sz w:val="28"/>
          <w:szCs w:val="28"/>
        </w:rPr>
        <w:t xml:space="preserve">____ </w:t>
      </w:r>
    </w:p>
    <w:p w:rsidR="005C7D38" w:rsidRDefault="005C7D38" w:rsidP="00C07789">
      <w:pPr>
        <w:tabs>
          <w:tab w:val="left" w:pos="9900"/>
        </w:tabs>
        <w:ind w:left="5400" w:hanging="4500"/>
        <w:rPr>
          <w:sz w:val="28"/>
          <w:szCs w:val="28"/>
        </w:rPr>
      </w:pPr>
    </w:p>
    <w:p w:rsidR="005C7D38" w:rsidRDefault="005C7D38" w:rsidP="00C07789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AC0A62">
        <w:rPr>
          <w:sz w:val="28"/>
          <w:szCs w:val="28"/>
        </w:rPr>
        <w:t>«</w:t>
      </w:r>
      <w:r>
        <w:rPr>
          <w:sz w:val="28"/>
          <w:szCs w:val="28"/>
        </w:rPr>
        <w:t>УТВЕРЖДЕНА</w:t>
      </w:r>
    </w:p>
    <w:p w:rsidR="005C7D38" w:rsidRDefault="00C07789" w:rsidP="005C7D38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ab/>
      </w:r>
      <w:r w:rsidR="005C7D38">
        <w:rPr>
          <w:sz w:val="28"/>
          <w:szCs w:val="28"/>
        </w:rPr>
        <w:t>постановлением администрации</w:t>
      </w:r>
    </w:p>
    <w:p w:rsidR="005C7D38" w:rsidRDefault="00C07789" w:rsidP="005C7D38">
      <w:pPr>
        <w:tabs>
          <w:tab w:val="left" w:pos="9900"/>
        </w:tabs>
        <w:ind w:left="5400" w:hanging="4500"/>
        <w:rPr>
          <w:sz w:val="28"/>
          <w:szCs w:val="28"/>
        </w:rPr>
      </w:pPr>
      <w:r w:rsidRPr="001F4C54">
        <w:rPr>
          <w:sz w:val="28"/>
          <w:szCs w:val="28"/>
        </w:rPr>
        <w:t xml:space="preserve"> </w:t>
      </w:r>
      <w:r w:rsidR="005C7D38">
        <w:rPr>
          <w:sz w:val="28"/>
          <w:szCs w:val="28"/>
        </w:rPr>
        <w:t xml:space="preserve">                                                               </w:t>
      </w:r>
      <w:r w:rsidR="00B837E6">
        <w:rPr>
          <w:sz w:val="28"/>
          <w:szCs w:val="28"/>
        </w:rPr>
        <w:t xml:space="preserve">Роговского </w:t>
      </w:r>
      <w:r>
        <w:rPr>
          <w:sz w:val="28"/>
          <w:szCs w:val="28"/>
        </w:rPr>
        <w:t>сельского</w:t>
      </w:r>
    </w:p>
    <w:p w:rsidR="00C07789" w:rsidRDefault="005C7D38" w:rsidP="005C7D38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C07789">
        <w:rPr>
          <w:sz w:val="28"/>
          <w:szCs w:val="28"/>
        </w:rPr>
        <w:t xml:space="preserve"> поселения Тимашевского</w:t>
      </w:r>
      <w:r w:rsidR="00C07789" w:rsidRPr="001F4C54">
        <w:rPr>
          <w:sz w:val="28"/>
          <w:szCs w:val="28"/>
        </w:rPr>
        <w:t xml:space="preserve"> район</w:t>
      </w:r>
      <w:r w:rsidR="00C07789">
        <w:rPr>
          <w:sz w:val="28"/>
          <w:szCs w:val="28"/>
        </w:rPr>
        <w:t>а</w:t>
      </w:r>
    </w:p>
    <w:p w:rsidR="00FA31B6" w:rsidRDefault="005C7D38" w:rsidP="005C7D38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21.11.2023 № 241</w:t>
      </w:r>
    </w:p>
    <w:p w:rsidR="00FA31B6" w:rsidRDefault="00FA31B6" w:rsidP="005C7D38">
      <w:pPr>
        <w:tabs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AC0A62">
        <w:rPr>
          <w:sz w:val="28"/>
          <w:szCs w:val="28"/>
        </w:rPr>
        <w:t xml:space="preserve"> </w:t>
      </w:r>
      <w:r w:rsidR="008A1BC9">
        <w:rPr>
          <w:sz w:val="28"/>
          <w:szCs w:val="28"/>
        </w:rPr>
        <w:t xml:space="preserve">(в редакции </w:t>
      </w:r>
      <w:r>
        <w:rPr>
          <w:sz w:val="28"/>
          <w:szCs w:val="28"/>
        </w:rPr>
        <w:t xml:space="preserve">постановления        администрации Роговского      сельского поселения                    Тимашевского района              Краснодарского края </w:t>
      </w:r>
    </w:p>
    <w:p w:rsidR="005C7D38" w:rsidRDefault="00FA31B6" w:rsidP="008A1BC9">
      <w:pPr>
        <w:tabs>
          <w:tab w:val="left" w:pos="7938"/>
          <w:tab w:val="left" w:pos="9900"/>
        </w:tabs>
        <w:ind w:left="5400" w:hanging="4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D064C1">
        <w:rPr>
          <w:sz w:val="28"/>
          <w:szCs w:val="28"/>
        </w:rPr>
        <w:t xml:space="preserve">                               </w:t>
      </w:r>
      <w:r w:rsidR="008A1BC9">
        <w:rPr>
          <w:sz w:val="28"/>
          <w:szCs w:val="28"/>
        </w:rPr>
        <w:t xml:space="preserve">от </w:t>
      </w:r>
      <w:r w:rsidR="00482E98">
        <w:rPr>
          <w:sz w:val="28"/>
          <w:szCs w:val="28"/>
        </w:rPr>
        <w:t>________</w:t>
      </w:r>
      <w:r w:rsidR="008A1BC9">
        <w:rPr>
          <w:sz w:val="28"/>
          <w:szCs w:val="28"/>
        </w:rPr>
        <w:t>_</w:t>
      </w:r>
      <w:r w:rsidR="00482E98">
        <w:rPr>
          <w:sz w:val="28"/>
          <w:szCs w:val="28"/>
        </w:rPr>
        <w:t xml:space="preserve"> 2025</w:t>
      </w:r>
      <w:r w:rsidR="00B93551">
        <w:rPr>
          <w:sz w:val="28"/>
          <w:szCs w:val="28"/>
        </w:rPr>
        <w:t xml:space="preserve"> г.</w:t>
      </w:r>
      <w:r w:rsidR="00AC0A62">
        <w:rPr>
          <w:sz w:val="28"/>
          <w:szCs w:val="28"/>
        </w:rPr>
        <w:t xml:space="preserve"> № </w:t>
      </w:r>
      <w:r w:rsidR="00482E98">
        <w:rPr>
          <w:sz w:val="28"/>
          <w:szCs w:val="28"/>
        </w:rPr>
        <w:t>_____</w:t>
      </w:r>
      <w:r w:rsidR="008A1BC9">
        <w:rPr>
          <w:sz w:val="28"/>
          <w:szCs w:val="28"/>
        </w:rPr>
        <w:t>___</w:t>
      </w:r>
      <w:r w:rsidR="00AC0A62">
        <w:rPr>
          <w:sz w:val="28"/>
          <w:szCs w:val="28"/>
        </w:rPr>
        <w:t>)</w:t>
      </w:r>
    </w:p>
    <w:p w:rsidR="00C07789" w:rsidRDefault="00C07789" w:rsidP="00C07789"/>
    <w:p w:rsidR="00AF102E" w:rsidRDefault="00AF102E" w:rsidP="00C07789"/>
    <w:p w:rsidR="00421722" w:rsidRDefault="00AF102E" w:rsidP="00AF102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F102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AF102E" w:rsidRDefault="00AF102E" w:rsidP="004217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F102E">
        <w:rPr>
          <w:rFonts w:ascii="Times New Roman" w:hAnsi="Times New Roman" w:cs="Times New Roman"/>
          <w:sz w:val="28"/>
          <w:szCs w:val="28"/>
        </w:rPr>
        <w:t xml:space="preserve"> Роговского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F102E" w:rsidRPr="00EB5A82" w:rsidRDefault="00AF102E" w:rsidP="00AF102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муниципальными финансами» на 2024</w:t>
      </w:r>
      <w:r w:rsidR="00421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21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2026 годы»</w:t>
      </w:r>
    </w:p>
    <w:p w:rsidR="00AF102E" w:rsidRDefault="00AF102E" w:rsidP="00C07789"/>
    <w:p w:rsidR="0039366A" w:rsidRDefault="0039366A" w:rsidP="00C07789"/>
    <w:p w:rsidR="00C07789" w:rsidRPr="00EB5A82" w:rsidRDefault="00C07789" w:rsidP="00C077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5A82">
        <w:rPr>
          <w:rFonts w:ascii="Times New Roman" w:hAnsi="Times New Roman" w:cs="Times New Roman"/>
          <w:sz w:val="28"/>
          <w:szCs w:val="28"/>
        </w:rPr>
        <w:t>ПАСПОРТ</w:t>
      </w:r>
    </w:p>
    <w:p w:rsidR="00C07789" w:rsidRPr="00EB5A82" w:rsidRDefault="00C07789" w:rsidP="00C077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B5A82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7976E6" w:rsidRDefault="00C07789" w:rsidP="00DB0798">
      <w:pPr>
        <w:pStyle w:val="ConsPlusNonformat"/>
        <w:widowControl/>
        <w:tabs>
          <w:tab w:val="left" w:pos="1134"/>
          <w:tab w:val="left" w:pos="1418"/>
        </w:tabs>
        <w:rPr>
          <w:rFonts w:ascii="Times New Roman" w:hAnsi="Times New Roman" w:cs="Times New Roman"/>
          <w:sz w:val="28"/>
          <w:szCs w:val="28"/>
        </w:rPr>
      </w:pPr>
      <w:r w:rsidRPr="00EB5A82">
        <w:rPr>
          <w:rFonts w:ascii="Times New Roman" w:hAnsi="Times New Roman" w:cs="Times New Roman"/>
          <w:sz w:val="28"/>
          <w:szCs w:val="28"/>
        </w:rPr>
        <w:t xml:space="preserve">      </w:t>
      </w:r>
      <w:r w:rsidR="00DB079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976E6">
        <w:rPr>
          <w:rFonts w:ascii="Times New Roman" w:hAnsi="Times New Roman" w:cs="Times New Roman"/>
          <w:sz w:val="28"/>
          <w:szCs w:val="28"/>
        </w:rPr>
        <w:t xml:space="preserve">Роговского сельского поселения Тимашевского района </w:t>
      </w:r>
    </w:p>
    <w:p w:rsidR="001500D2" w:rsidRPr="00EB5A82" w:rsidRDefault="007976E6" w:rsidP="00B93551">
      <w:pPr>
        <w:pStyle w:val="ConsPlusNonformat"/>
        <w:widowControl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«Управление муниципальными финансами</w:t>
      </w:r>
      <w:r w:rsidR="001127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2024</w:t>
      </w:r>
      <w:r w:rsidR="00DB0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B0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2026 годы»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52"/>
        <w:gridCol w:w="1416"/>
        <w:gridCol w:w="1418"/>
        <w:gridCol w:w="1417"/>
        <w:gridCol w:w="1842"/>
      </w:tblGrid>
      <w:tr w:rsidR="00C07789" w:rsidRPr="00335CB3" w:rsidTr="001500D2">
        <w:trPr>
          <w:trHeight w:val="800"/>
        </w:trPr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D76D8C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Заместитель главы</w:t>
            </w:r>
            <w:r w:rsidR="007976E6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Роговского сельского поселения </w:t>
            </w:r>
            <w:r w:rsidR="00DB0798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="007976E6" w:rsidRPr="00C202BA">
              <w:rPr>
                <w:rFonts w:ascii="Times New Roman" w:hAnsi="Times New Roman" w:cs="Times New Roman"/>
                <w:sz w:val="27"/>
                <w:szCs w:val="27"/>
              </w:rPr>
              <w:t>Тимашевского района</w:t>
            </w:r>
          </w:p>
        </w:tc>
      </w:tr>
      <w:tr w:rsidR="00C07789" w:rsidRPr="00335CB3" w:rsidTr="00A95296">
        <w:trPr>
          <w:trHeight w:val="408"/>
        </w:trPr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Координаторы 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подпрограмм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Не предусмотрены</w:t>
            </w:r>
          </w:p>
        </w:tc>
      </w:tr>
      <w:tr w:rsidR="00C07789" w:rsidRPr="00335CB3" w:rsidTr="001500D2">
        <w:trPr>
          <w:trHeight w:val="793"/>
        </w:trPr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Участники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DB0798" w:rsidRDefault="007976E6" w:rsidP="00D76D8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Роговского сельского поселения </w:t>
            </w:r>
          </w:p>
          <w:p w:rsidR="00C07789" w:rsidRPr="00C202BA" w:rsidRDefault="0039366A" w:rsidP="00D76D8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Тимашевского района,</w:t>
            </w:r>
            <w:r w:rsidR="007976E6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DB0798">
              <w:rPr>
                <w:rFonts w:ascii="Times New Roman" w:hAnsi="Times New Roman" w:cs="Times New Roman"/>
                <w:sz w:val="27"/>
                <w:szCs w:val="27"/>
              </w:rPr>
              <w:t>МКУ «ФРУ» Роговского сельского поселения Тимашевского района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39366A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Не предусмотрены</w:t>
            </w:r>
          </w:p>
        </w:tc>
      </w:tr>
      <w:tr w:rsidR="00C07789" w:rsidRPr="00335CB3" w:rsidTr="00A95296">
        <w:trPr>
          <w:trHeight w:val="485"/>
        </w:trPr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Ведомственные целевые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Не предусмотрены</w:t>
            </w:r>
          </w:p>
        </w:tc>
      </w:tr>
      <w:tr w:rsidR="00C07789" w:rsidRPr="00335CB3" w:rsidTr="00A95296">
        <w:trPr>
          <w:trHeight w:val="421"/>
        </w:trPr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B36476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Повышение эффективности и прозрачности у</w:t>
            </w:r>
            <w:r w:rsidR="00325372" w:rsidRPr="00C202BA">
              <w:rPr>
                <w:rFonts w:ascii="Times New Roman" w:hAnsi="Times New Roman" w:cs="Times New Roman"/>
                <w:sz w:val="27"/>
                <w:szCs w:val="27"/>
              </w:rPr>
              <w:t>правления муниципальными финансами Роговского сельского посе</w:t>
            </w:r>
            <w:r w:rsidR="00325372" w:rsidRPr="00C202B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ления;</w:t>
            </w:r>
          </w:p>
          <w:p w:rsidR="00325372" w:rsidRPr="00C202BA" w:rsidRDefault="00077F5D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325372" w:rsidRPr="00C202BA">
              <w:rPr>
                <w:rFonts w:ascii="Times New Roman" w:hAnsi="Times New Roman" w:cs="Times New Roman"/>
                <w:sz w:val="27"/>
                <w:szCs w:val="27"/>
              </w:rPr>
              <w:t>овышение финансовой устойчивости</w:t>
            </w:r>
            <w:r w:rsidR="00B93551">
              <w:rPr>
                <w:rFonts w:ascii="Times New Roman" w:hAnsi="Times New Roman" w:cs="Times New Roman"/>
                <w:sz w:val="27"/>
                <w:szCs w:val="27"/>
              </w:rPr>
              <w:t xml:space="preserve"> местного</w:t>
            </w:r>
            <w:r w:rsidR="00325372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бюджета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325372" w:rsidRPr="00C202BA" w:rsidRDefault="00077F5D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325372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оздание условий для повышения эффективности деятельности органов местного самоуправления по предоставлению </w:t>
            </w:r>
            <w:r w:rsidR="007F192C" w:rsidRPr="00C202BA">
              <w:rPr>
                <w:rFonts w:ascii="Times New Roman" w:hAnsi="Times New Roman" w:cs="Times New Roman"/>
                <w:sz w:val="27"/>
                <w:szCs w:val="27"/>
              </w:rPr>
              <w:t>муниципальных услуг, увеличению их доступности и качества. Реализации долгосрочных приоритетов и целей социально-экономического развития Роговского сельского поселения;</w:t>
            </w:r>
          </w:p>
          <w:p w:rsidR="007F192C" w:rsidRPr="00C202BA" w:rsidRDefault="00826402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77F5D" w:rsidRPr="00C202BA">
              <w:rPr>
                <w:rFonts w:ascii="Times New Roman" w:hAnsi="Times New Roman" w:cs="Times New Roman"/>
                <w:sz w:val="27"/>
                <w:szCs w:val="27"/>
              </w:rPr>
              <w:t>р</w:t>
            </w:r>
            <w:r w:rsidR="007F192C" w:rsidRPr="00C202BA">
              <w:rPr>
                <w:rFonts w:ascii="Times New Roman" w:hAnsi="Times New Roman" w:cs="Times New Roman"/>
                <w:sz w:val="27"/>
                <w:szCs w:val="27"/>
              </w:rPr>
              <w:t>азвитие информационно-аналитических систем управления средствами местного бюджета</w:t>
            </w:r>
          </w:p>
        </w:tc>
      </w:tr>
      <w:tr w:rsidR="00C07789" w:rsidRPr="00335CB3" w:rsidTr="00A95296">
        <w:trPr>
          <w:trHeight w:val="413"/>
        </w:trPr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Задачи муниципальной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7F192C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Организация бюджетного процесса в соответствии с требованиями бюджетного законодательства;</w:t>
            </w:r>
          </w:p>
          <w:p w:rsidR="007F192C" w:rsidRPr="00C202BA" w:rsidRDefault="00077F5D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7F192C" w:rsidRPr="00C202BA">
              <w:rPr>
                <w:rFonts w:ascii="Times New Roman" w:hAnsi="Times New Roman" w:cs="Times New Roman"/>
                <w:sz w:val="27"/>
                <w:szCs w:val="27"/>
              </w:rPr>
              <w:t>величение налоговых и неналоговых доходов местного бюджета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077F5D" w:rsidRPr="00C202BA" w:rsidRDefault="00077F5D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создание условий для роста необлагаемой б</w:t>
            </w:r>
            <w:r w:rsidR="00291CAD" w:rsidRPr="00C202BA">
              <w:rPr>
                <w:rFonts w:ascii="Times New Roman" w:hAnsi="Times New Roman" w:cs="Times New Roman"/>
                <w:sz w:val="27"/>
                <w:szCs w:val="27"/>
              </w:rPr>
              <w:t>азы консолидированного бюджета К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раснод</w:t>
            </w:r>
            <w:r w:rsidR="00291CAD" w:rsidRPr="00C202BA">
              <w:rPr>
                <w:rFonts w:ascii="Times New Roman" w:hAnsi="Times New Roman" w:cs="Times New Roman"/>
                <w:sz w:val="27"/>
                <w:szCs w:val="27"/>
              </w:rPr>
              <w:t>арского края и местного бюджета, с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нижения по налогам и неналоговым платежам на поселения до минимального уровня;</w:t>
            </w:r>
          </w:p>
          <w:p w:rsidR="00077F5D" w:rsidRPr="00C202BA" w:rsidRDefault="00077F5D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повышения эффективности бюджетных расходов Роговского сельского поселения, обеспечение прозрачности, подотчётности и публичности деятельности органов местного самоуправления;</w:t>
            </w:r>
          </w:p>
          <w:p w:rsidR="00077F5D" w:rsidRPr="00C202BA" w:rsidRDefault="00077F5D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повышение уровня автоматизации бюджетного процесса Роговского сельского поселения Тимашевского района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Перечень целевых показателей муниципальной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186E0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0D2357" w:rsidRPr="00C202BA">
              <w:rPr>
                <w:rFonts w:ascii="Times New Roman" w:hAnsi="Times New Roman" w:cs="Times New Roman"/>
                <w:sz w:val="27"/>
                <w:szCs w:val="27"/>
              </w:rPr>
              <w:t>оставление реестра расходных обязательств;</w:t>
            </w:r>
          </w:p>
          <w:p w:rsidR="000D2357" w:rsidRPr="00C202BA" w:rsidRDefault="00186E0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0D2357" w:rsidRPr="00C202BA">
              <w:rPr>
                <w:rFonts w:ascii="Times New Roman" w:hAnsi="Times New Roman" w:cs="Times New Roman"/>
                <w:sz w:val="27"/>
                <w:szCs w:val="27"/>
              </w:rPr>
              <w:t>оставление проекта местного бюджета на очередной год и плановый период;</w:t>
            </w:r>
          </w:p>
          <w:p w:rsidR="00826402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доля расходов местного бюджета, увязанных с реестром расходных обязательств, в общем объёме расходов местного бюджета;</w:t>
            </w:r>
            <w:r w:rsidR="0082640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0D2357" w:rsidRPr="00C202BA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доля расходов местного бюджета, сформированных в рамках муниципальных программ, в общем объёме местного бюджета;</w:t>
            </w:r>
          </w:p>
          <w:p w:rsidR="000D2357" w:rsidRPr="00C202BA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проведение публичных слушаний по проекту местного бюджета на очередной финансовый год и плановый период;</w:t>
            </w:r>
          </w:p>
          <w:p w:rsidR="000D2357" w:rsidRPr="00C202BA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темп роста налоговых и неналоговых доходов местного бюджета;</w:t>
            </w:r>
          </w:p>
          <w:p w:rsidR="000D2357" w:rsidRPr="00C202BA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исполнение местного бюджета по налоговым и неналоговым доходам;</w:t>
            </w:r>
          </w:p>
          <w:p w:rsidR="000D2357" w:rsidRPr="00C202BA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проведение публичных слушаний по отчёту об исполнении местного бюджета за отчётный финансовый год;</w:t>
            </w:r>
          </w:p>
          <w:p w:rsidR="000D2357" w:rsidRPr="00C202BA" w:rsidRDefault="000D235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уровень исполнения общего объёма расходов </w:t>
            </w:r>
            <w:r w:rsidR="00AA24D2" w:rsidRPr="00C202BA">
              <w:rPr>
                <w:rFonts w:ascii="Times New Roman" w:hAnsi="Times New Roman" w:cs="Times New Roman"/>
                <w:sz w:val="27"/>
                <w:szCs w:val="27"/>
              </w:rPr>
              <w:t>местного бюджета;</w:t>
            </w:r>
          </w:p>
          <w:p w:rsidR="00AA24D2" w:rsidRPr="00C202BA" w:rsidRDefault="00AA24D2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доля размещённой информации на официальном сайте администрации Роговского сельского поселения в сети Интернет от общего объёма информации, подлежащей 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обязательному опубликованию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Проекты и (или)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C07789" w:rsidRPr="00C202BA" w:rsidRDefault="0054426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</w:t>
            </w:r>
            <w:r w:rsidR="002D3228" w:rsidRPr="00C202BA">
              <w:rPr>
                <w:rFonts w:ascii="Times New Roman" w:hAnsi="Times New Roman" w:cs="Times New Roman"/>
                <w:sz w:val="27"/>
                <w:szCs w:val="27"/>
              </w:rPr>
              <w:t>асходы на обеспечение деятельности оказание услуг муниципальных учреждений);</w:t>
            </w:r>
          </w:p>
          <w:p w:rsidR="002D3228" w:rsidRPr="00C202BA" w:rsidRDefault="0054426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</w:t>
            </w:r>
            <w:r w:rsidR="002D3228" w:rsidRPr="00C202BA">
              <w:rPr>
                <w:rFonts w:ascii="Times New Roman" w:hAnsi="Times New Roman" w:cs="Times New Roman"/>
                <w:sz w:val="27"/>
                <w:szCs w:val="27"/>
              </w:rPr>
              <w:t>асходы на программное обеспечение;</w:t>
            </w:r>
          </w:p>
          <w:p w:rsidR="002D3228" w:rsidRPr="00C202BA" w:rsidRDefault="002D3228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формирование проекта местного бюджета на очередной финансовый год и плановый период;</w:t>
            </w:r>
          </w:p>
          <w:p w:rsidR="002D3228" w:rsidRPr="00C202BA" w:rsidRDefault="004D5661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2D3228" w:rsidRPr="00C202BA">
              <w:rPr>
                <w:rFonts w:ascii="Times New Roman" w:hAnsi="Times New Roman" w:cs="Times New Roman"/>
                <w:sz w:val="27"/>
                <w:szCs w:val="27"/>
              </w:rPr>
              <w:t>частие в организации и проведении публичных слушаний по проекту местного бюджета на очередной финансовый год и плановый период;</w:t>
            </w:r>
          </w:p>
          <w:p w:rsidR="002D3228" w:rsidRPr="00C202BA" w:rsidRDefault="002D3228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разработка и публикация проекта местного бюджета в доступной для граждан форме на официальном сайте администрации Роговского сельского поселения в сети Интернет;</w:t>
            </w:r>
          </w:p>
          <w:p w:rsidR="00E80ECB" w:rsidRPr="00C202BA" w:rsidRDefault="00E80ECB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составление сводной бюджетной росписи местного бюджета (далее</w:t>
            </w:r>
            <w:r w:rsidR="002616DC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2616DC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сводная бюджетная роспись)</w:t>
            </w:r>
            <w:r w:rsidR="002616DC" w:rsidRPr="00C202BA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2616DC" w:rsidRPr="00C202BA" w:rsidRDefault="002616DC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доведение бюджетных ассигнований и лимитов бюджетных обязательств в соответствии с утверждённой росписью до главных распорядителей средств местного бюджета;</w:t>
            </w:r>
          </w:p>
          <w:p w:rsidR="002616DC" w:rsidRPr="00C202BA" w:rsidRDefault="002616DC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составление кассового плана исполнения местного бюджета;</w:t>
            </w:r>
          </w:p>
          <w:p w:rsidR="002616DC" w:rsidRPr="00C202BA" w:rsidRDefault="00544267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работы с главными </w:t>
            </w:r>
            <w:r w:rsidR="002616DC" w:rsidRPr="00C202BA">
              <w:rPr>
                <w:rFonts w:ascii="Times New Roman" w:hAnsi="Times New Roman" w:cs="Times New Roman"/>
                <w:sz w:val="27"/>
                <w:szCs w:val="27"/>
              </w:rPr>
              <w:t>распорядителями администраторами (администраторами) доходов местного бюджета по прогнозированию налоговых и неналоговых доходов;</w:t>
            </w:r>
          </w:p>
          <w:p w:rsidR="002616DC" w:rsidRPr="00C202BA" w:rsidRDefault="002616DC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проведение заседаний Межведомственной комиссии по мобилизации дополнительных доходов в консолидированный бюджет Краснодарского края и местный бюджет;</w:t>
            </w:r>
          </w:p>
          <w:p w:rsidR="002616DC" w:rsidRPr="00C202BA" w:rsidRDefault="002616DC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организация исполнения местного бюджета, формирование бюджетной росписи и бухгалтерской отчетности;</w:t>
            </w:r>
          </w:p>
          <w:p w:rsidR="0005313E" w:rsidRPr="00C202BA" w:rsidRDefault="002616DC" w:rsidP="00A95296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участие в организации и проведении публичных слушаний по отчёту об</w:t>
            </w:r>
            <w:r w:rsidR="00A63386"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исполнении местного бюджета за отчет</w:t>
            </w:r>
            <w:r w:rsidR="00B25B62">
              <w:rPr>
                <w:rFonts w:ascii="Times New Roman" w:hAnsi="Times New Roman" w:cs="Times New Roman"/>
                <w:sz w:val="27"/>
                <w:szCs w:val="27"/>
              </w:rPr>
              <w:t>ный</w:t>
            </w:r>
            <w:r w:rsidR="00A63386" w:rsidRPr="00C202BA">
              <w:rPr>
                <w:rFonts w:ascii="Times New Roman" w:hAnsi="Times New Roman" w:cs="Times New Roman"/>
                <w:sz w:val="27"/>
                <w:szCs w:val="27"/>
              </w:rPr>
              <w:t>финансовый год;</w:t>
            </w:r>
          </w:p>
          <w:p w:rsidR="002D3228" w:rsidRPr="00C202BA" w:rsidRDefault="00A6338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разработка и публикация отчёта об исполнении местного бюджета за отчётный финансовый год в доступной для граждан форме на официальном сайте администрации Роговского сельского поселения в</w:t>
            </w:r>
            <w:r w:rsidR="00544267">
              <w:rPr>
                <w:rFonts w:ascii="Times New Roman" w:hAnsi="Times New Roman" w:cs="Times New Roman"/>
                <w:sz w:val="27"/>
                <w:szCs w:val="27"/>
              </w:rPr>
              <w:t xml:space="preserve"> информационно-телекоммуникационной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 xml:space="preserve"> сети </w:t>
            </w:r>
            <w:r w:rsidR="00544267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Интернет</w:t>
            </w:r>
            <w:r w:rsidR="00544267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C202BA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6945" w:type="dxa"/>
            <w:gridSpan w:val="5"/>
            <w:shd w:val="clear" w:color="auto" w:fill="auto"/>
          </w:tcPr>
          <w:p w:rsidR="00B25B62" w:rsidRDefault="00AA24D2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Этапы не предусмотрены</w:t>
            </w:r>
          </w:p>
          <w:p w:rsidR="00C07789" w:rsidRPr="00C202BA" w:rsidRDefault="00AA24D2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Срок реализации 2024</w:t>
            </w:r>
            <w:r w:rsidR="0092677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92677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2026 годы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6"/>
                <w:szCs w:val="26"/>
              </w:rPr>
            </w:pPr>
            <w:r w:rsidRPr="00C202BA">
              <w:rPr>
                <w:sz w:val="26"/>
                <w:szCs w:val="26"/>
              </w:rPr>
              <w:t>Объем финансирования</w:t>
            </w:r>
          </w:p>
          <w:p w:rsidR="00C07789" w:rsidRPr="00C202BA" w:rsidRDefault="00C07789" w:rsidP="004A707B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7"/>
                <w:szCs w:val="27"/>
              </w:rPr>
            </w:pPr>
            <w:r w:rsidRPr="00C202BA">
              <w:rPr>
                <w:sz w:val="26"/>
                <w:szCs w:val="26"/>
              </w:rPr>
              <w:t>муниципальной программы, тыс. рублей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C07789" w:rsidRPr="00C202BA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6093" w:type="dxa"/>
            <w:gridSpan w:val="4"/>
            <w:shd w:val="clear" w:color="auto" w:fill="auto"/>
          </w:tcPr>
          <w:p w:rsidR="00C07789" w:rsidRPr="00C202BA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в разрезе источников финансирования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Годы реализации</w:t>
            </w:r>
          </w:p>
        </w:tc>
        <w:tc>
          <w:tcPr>
            <w:tcW w:w="852" w:type="dxa"/>
            <w:vMerge/>
            <w:shd w:val="clear" w:color="auto" w:fill="auto"/>
          </w:tcPr>
          <w:p w:rsidR="00C07789" w:rsidRPr="00C202BA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</w:tcPr>
          <w:p w:rsidR="00C07789" w:rsidRPr="00B93551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5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C07789" w:rsidRPr="00B93551" w:rsidRDefault="00C07789" w:rsidP="00B93551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5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</w:tcPr>
          <w:p w:rsidR="00C07789" w:rsidRPr="00B93551" w:rsidRDefault="00C07789" w:rsidP="00B93551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5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C07789" w:rsidRPr="001D45B4" w:rsidRDefault="00C07789" w:rsidP="00B93551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5B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575FDA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2024 год</w:t>
            </w:r>
          </w:p>
        </w:tc>
        <w:tc>
          <w:tcPr>
            <w:tcW w:w="852" w:type="dxa"/>
            <w:shd w:val="clear" w:color="auto" w:fill="auto"/>
          </w:tcPr>
          <w:p w:rsidR="00C07789" w:rsidRPr="00C202BA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07789" w:rsidRPr="00C202BA" w:rsidRDefault="00AC0A62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203FD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8203FD" w:rsidRPr="008203FD">
              <w:rPr>
                <w:rFonts w:ascii="Times New Roman" w:hAnsi="Times New Roman" w:cs="Times New Roman"/>
                <w:sz w:val="27"/>
                <w:szCs w:val="27"/>
              </w:rPr>
              <w:t>638,1</w:t>
            </w:r>
          </w:p>
        </w:tc>
        <w:tc>
          <w:tcPr>
            <w:tcW w:w="1842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575FDA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2025 год</w:t>
            </w:r>
          </w:p>
        </w:tc>
        <w:tc>
          <w:tcPr>
            <w:tcW w:w="852" w:type="dxa"/>
            <w:shd w:val="clear" w:color="auto" w:fill="auto"/>
          </w:tcPr>
          <w:p w:rsidR="00C07789" w:rsidRPr="00C202BA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07789" w:rsidRPr="00C202BA" w:rsidRDefault="00643444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8142,5</w:t>
            </w:r>
          </w:p>
        </w:tc>
        <w:tc>
          <w:tcPr>
            <w:tcW w:w="1842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C07789" w:rsidRPr="00335CB3" w:rsidTr="00A95296">
        <w:tc>
          <w:tcPr>
            <w:tcW w:w="2802" w:type="dxa"/>
            <w:shd w:val="clear" w:color="auto" w:fill="auto"/>
          </w:tcPr>
          <w:p w:rsidR="00C07789" w:rsidRPr="00C202BA" w:rsidRDefault="00575FDA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2026 год</w:t>
            </w:r>
          </w:p>
        </w:tc>
        <w:tc>
          <w:tcPr>
            <w:tcW w:w="852" w:type="dxa"/>
            <w:shd w:val="clear" w:color="auto" w:fill="auto"/>
          </w:tcPr>
          <w:p w:rsidR="00C07789" w:rsidRPr="00C202BA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07789" w:rsidRPr="00C202BA" w:rsidRDefault="00C62BFA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840</w:t>
            </w:r>
            <w:r w:rsidR="00FF3127">
              <w:rPr>
                <w:rFonts w:ascii="Times New Roman" w:hAnsi="Times New Roman" w:cs="Times New Roman"/>
                <w:sz w:val="27"/>
                <w:szCs w:val="27"/>
              </w:rPr>
              <w:t>0,4</w:t>
            </w:r>
          </w:p>
        </w:tc>
        <w:tc>
          <w:tcPr>
            <w:tcW w:w="1842" w:type="dxa"/>
            <w:shd w:val="clear" w:color="auto" w:fill="auto"/>
          </w:tcPr>
          <w:p w:rsidR="00C07789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575FDA" w:rsidRPr="00335CB3" w:rsidTr="00A95296">
        <w:tc>
          <w:tcPr>
            <w:tcW w:w="2802" w:type="dxa"/>
            <w:shd w:val="clear" w:color="auto" w:fill="auto"/>
          </w:tcPr>
          <w:p w:rsidR="00575FDA" w:rsidRPr="00C202BA" w:rsidRDefault="00575FDA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7"/>
                <w:szCs w:val="27"/>
              </w:rPr>
            </w:pPr>
            <w:r w:rsidRPr="00C202BA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575FDA" w:rsidRPr="00C202BA" w:rsidRDefault="00575FDA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</w:tcPr>
          <w:p w:rsidR="00575FDA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75FDA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5FDA" w:rsidRPr="00C62BFA" w:rsidRDefault="00C62BFA" w:rsidP="003559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9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  <w:r w:rsidR="00355905" w:rsidRPr="003559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181</w:t>
            </w:r>
            <w:r w:rsidR="003559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42" w:type="dxa"/>
            <w:shd w:val="clear" w:color="auto" w:fill="auto"/>
          </w:tcPr>
          <w:p w:rsidR="00575FDA" w:rsidRPr="00C202BA" w:rsidRDefault="00600086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</w:tbl>
    <w:p w:rsidR="005C0416" w:rsidRDefault="00C07789" w:rsidP="00B20C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1C0F98" w:rsidRPr="00B20C9C" w:rsidRDefault="001C0F98" w:rsidP="00B20C9C">
      <w:pPr>
        <w:jc w:val="center"/>
        <w:rPr>
          <w:sz w:val="28"/>
          <w:szCs w:val="28"/>
        </w:rPr>
      </w:pPr>
    </w:p>
    <w:p w:rsidR="005C0416" w:rsidRPr="005C0416" w:rsidRDefault="005C0416" w:rsidP="00FC106C">
      <w:pPr>
        <w:pStyle w:val="a6"/>
        <w:tabs>
          <w:tab w:val="left" w:pos="720"/>
          <w:tab w:val="left" w:pos="9639"/>
        </w:tabs>
        <w:spacing w:after="0" w:line="22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EC699E">
        <w:rPr>
          <w:rFonts w:ascii="Times New Roman" w:hAnsi="Times New Roman"/>
          <w:b/>
          <w:sz w:val="28"/>
          <w:szCs w:val="28"/>
        </w:rPr>
        <w:t xml:space="preserve"> </w:t>
      </w:r>
      <w:r w:rsidRPr="00A6208B"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и прогноз развития </w:t>
      </w:r>
      <w:r w:rsidR="006231B3">
        <w:rPr>
          <w:rFonts w:ascii="Times New Roman" w:hAnsi="Times New Roman"/>
          <w:b/>
          <w:sz w:val="28"/>
          <w:szCs w:val="28"/>
        </w:rPr>
        <w:t xml:space="preserve">             </w:t>
      </w:r>
      <w:r w:rsidRPr="005C0416">
        <w:rPr>
          <w:rFonts w:ascii="Times New Roman" w:hAnsi="Times New Roman"/>
          <w:b/>
          <w:sz w:val="28"/>
          <w:szCs w:val="28"/>
        </w:rPr>
        <w:t>соответствующей сферы реализации муниципальной программы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 Одним из основных условий достижения стратегических целей социально-экономического развития Роговского поселения является последовательное проведение финансовой, бюджетной, налоговой и долговой политики, направленной на обеспечение необходимого уровня доходов местного бюджета, мобилизацию дополнительных финансовых ресурсов в целях полного и своевременного исполнения расходных обязательств Роговского сельского поселения.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В соответствии с проводимой бюджетной реформой на федеральном и ре</w:t>
      </w:r>
      <w:r w:rsidR="001C0F98">
        <w:rPr>
          <w:sz w:val="28"/>
          <w:szCs w:val="28"/>
        </w:rPr>
        <w:t xml:space="preserve">гиональном уровнях, в Роговском </w:t>
      </w:r>
      <w:r w:rsidRPr="005C0416">
        <w:rPr>
          <w:sz w:val="28"/>
          <w:szCs w:val="28"/>
        </w:rPr>
        <w:t>поселении осуществляется планомерный процесс реформирования муниципальных финансов, основной целью которого является повышение эффективности бюджетных расходов.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Результатом бюджетной рефор</w:t>
      </w:r>
      <w:r w:rsidR="00FC106C">
        <w:rPr>
          <w:sz w:val="28"/>
          <w:szCs w:val="28"/>
        </w:rPr>
        <w:t xml:space="preserve">мы </w:t>
      </w:r>
      <w:r w:rsidRPr="005C0416">
        <w:rPr>
          <w:sz w:val="28"/>
          <w:szCs w:val="28"/>
        </w:rPr>
        <w:t>стало внедрение и совершенствование современных инструментов управления муниципальными финансами: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создание целостной системы регулирования бюджетных правоотношений на основе установленных единых принципов бюджетной системы и чёткого определения статуса и разграничения полномочий участников бюджетного процесса;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организация бюджетного процесса на основе принятия и исполнения расходных обязательств Роговского сельского поселения, отражённых в реестре расходных обязательств;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переход от годового к среднесрочному финансовому планированию, ут</w:t>
      </w:r>
      <w:r w:rsidR="001E7055">
        <w:rPr>
          <w:sz w:val="28"/>
          <w:szCs w:val="28"/>
        </w:rPr>
        <w:t xml:space="preserve">верждению </w:t>
      </w:r>
      <w:r w:rsidRPr="005C0416">
        <w:rPr>
          <w:sz w:val="28"/>
          <w:szCs w:val="28"/>
        </w:rPr>
        <w:t>бюджета Роговского сельского поселения Ти</w:t>
      </w:r>
      <w:r w:rsidR="001E7055">
        <w:rPr>
          <w:sz w:val="28"/>
          <w:szCs w:val="28"/>
        </w:rPr>
        <w:t xml:space="preserve">машевского района </w:t>
      </w:r>
      <w:r w:rsidRPr="005C0416">
        <w:rPr>
          <w:sz w:val="28"/>
          <w:szCs w:val="28"/>
        </w:rPr>
        <w:t>на три года;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начало внедрения инструментов бюджетирования, ориентированного </w:t>
      </w:r>
      <w:r w:rsidR="00663412">
        <w:rPr>
          <w:sz w:val="28"/>
          <w:szCs w:val="28"/>
        </w:rPr>
        <w:t xml:space="preserve">     </w:t>
      </w:r>
      <w:r w:rsidRPr="005C0416">
        <w:rPr>
          <w:sz w:val="28"/>
          <w:szCs w:val="28"/>
        </w:rPr>
        <w:t xml:space="preserve">на результат, включая переход от сметного финансирования муниципальных учреждений к финансовому обеспечению выполнения ими муниципальных заданий на оказание муниципальных услуг; 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установление правил и процедур закупки товаров, выполнения работ, оказания услуг для обеспечения муниципальных нужд;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утверждение положения о публичных слушаниях в Роговском поселении, проекта местного бюджета и отчёта о его исполнении;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утверждение порядка разработки, формирования, утверждения и реализации муниципальных программ Роговского сельского поселения.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В целях обеспечения долгосрочной сбалансированности, устойчивости местного бюджета первостепенной задачей является мобилизация доходов местного бюджета.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В целях мобилизации дополнительных доходов в консолидированный бюджет Краснодарского края и местный бюджет, обеспечения взаимодействия администрации Роговского сельского поселения с органами Федеральной нало</w:t>
      </w:r>
      <w:r w:rsidRPr="005C0416">
        <w:rPr>
          <w:sz w:val="28"/>
          <w:szCs w:val="28"/>
        </w:rPr>
        <w:lastRenderedPageBreak/>
        <w:t xml:space="preserve">говой службы, федеральными органами исполнительной власти, организациями, индивидуальными предпринимателями и физическими лицами поселения по реализации мероприятий, направленных на исполнение бюджетных назначений, признания нереальной к взысканию задолженности по неналоговым доходам в местный бюджет создана Межведомственная комиссия по мобилизации дополнительных доходов в </w:t>
      </w:r>
      <w:r w:rsidR="001E7055">
        <w:rPr>
          <w:sz w:val="28"/>
          <w:szCs w:val="28"/>
        </w:rPr>
        <w:t xml:space="preserve">бюджет Роговского </w:t>
      </w:r>
      <w:r w:rsidRPr="005C0416">
        <w:rPr>
          <w:sz w:val="28"/>
          <w:szCs w:val="28"/>
        </w:rPr>
        <w:t>поселения.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Межведомственная комиссия организует свою деятельность по наполнению доходной части местного бюджета и сокращению задолженности по налоговым и неналоговым доходам.</w:t>
      </w:r>
    </w:p>
    <w:p w:rsidR="00CD376B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Реформы, реализуемые департаментом финансов в сфере муниципальных финансов, затрагивают организацию бюджетного процесса, контроль за расходованием бюджетных средств. Эффективная реализация этих реформ требует постоянного повышения степени автоматизации деятельности финансового органа и обеспечивается в Роговском поселении за счёт адаптации автоматизированной системы</w:t>
      </w:r>
      <w:r w:rsidR="00CD376B">
        <w:rPr>
          <w:sz w:val="28"/>
          <w:szCs w:val="28"/>
        </w:rPr>
        <w:t xml:space="preserve"> «Бюджет» (далее – АС «Бюджет»).</w:t>
      </w:r>
      <w:r w:rsidRPr="005C0416">
        <w:rPr>
          <w:sz w:val="28"/>
          <w:szCs w:val="28"/>
        </w:rPr>
        <w:t xml:space="preserve"> 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На сегодняшний день АС «Бюджет» позволяет реализовать ряд ключевых преимуществ современных информационных технологий, прежде всего, - возможность работы территориально удалённых участников бюджетного процесса, а также бюджетных и автономных муниципальных учреждений в единой базе данных с использованием средств телекоммуникационной связи, что позволяет решить вопрос исключения дублирования операций по многократному вводу и обработке данных.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Среди ключевых целей, стоящих перед орг</w:t>
      </w:r>
      <w:r w:rsidR="00CD376B">
        <w:rPr>
          <w:sz w:val="28"/>
          <w:szCs w:val="28"/>
        </w:rPr>
        <w:t xml:space="preserve">анами местного самоуправления, </w:t>
      </w:r>
      <w:r w:rsidRPr="005C0416">
        <w:rPr>
          <w:sz w:val="28"/>
          <w:szCs w:val="28"/>
        </w:rPr>
        <w:t>использование механизмов, ориентированных на результат, в том числе программного метода планирования и финансирования. Ориентация не только на использование бюджетных средств, но и на достижение результата всеми средствами и методами регулирования, которые находятся в распоряжении органов местного самоуправления, а также четкое закрепление ответственности за результаты.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Необходимость достижения долгосрочных целей социально-экономического развития Роговского сельского поселения Тимашевского района в условиях адаптации бюджетной системы к сокращению и замедлению темпов роста бюджетных доходов повышает актуальность разработки и реализации системы мер по усилению ориентации бюджетных расходов на результат, повышению эффективности деятельности органов местного самоуправления, модернизации управления общественными финансами Роговского сельского поселения Тимашевского района.</w:t>
      </w:r>
    </w:p>
    <w:p w:rsidR="005C0416" w:rsidRPr="004F5B10" w:rsidRDefault="004F5B10" w:rsidP="004F5B10">
      <w:pPr>
        <w:pStyle w:val="ConsPlusNonformat"/>
        <w:widowControl/>
        <w:tabs>
          <w:tab w:val="left" w:pos="567"/>
          <w:tab w:val="left" w:pos="1134"/>
          <w:tab w:val="left" w:pos="14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C0416" w:rsidRPr="004F5B10">
        <w:rPr>
          <w:rFonts w:ascii="Times New Roman" w:hAnsi="Times New Roman" w:cs="Times New Roman"/>
          <w:sz w:val="28"/>
          <w:szCs w:val="28"/>
        </w:rPr>
        <w:t>Для придания этой работе системного характера, выработки четких критериев успеха проводимых изменений целесообразна разработка комплексной программы совершенствования системы управления муниципальными финансами. Разработка муниципальной программы</w:t>
      </w:r>
      <w:r w:rsidRPr="004F5B10">
        <w:rPr>
          <w:rFonts w:ascii="Times New Roman" w:hAnsi="Times New Roman" w:cs="Times New Roman"/>
          <w:sz w:val="28"/>
          <w:szCs w:val="28"/>
        </w:rPr>
        <w:t xml:space="preserve"> Роговского сельского поселения Тимашевского района «Управление муниципальными финансами» на 2024 - 2026 годы» </w:t>
      </w:r>
      <w:r w:rsidR="005C0416" w:rsidRPr="004F5B10">
        <w:rPr>
          <w:rFonts w:ascii="Times New Roman" w:hAnsi="Times New Roman" w:cs="Times New Roman"/>
          <w:sz w:val="28"/>
          <w:szCs w:val="28"/>
        </w:rPr>
        <w:t>(да</w:t>
      </w:r>
      <w:r w:rsidRPr="004F5B10">
        <w:rPr>
          <w:rFonts w:ascii="Times New Roman" w:hAnsi="Times New Roman" w:cs="Times New Roman"/>
          <w:sz w:val="28"/>
          <w:szCs w:val="28"/>
        </w:rPr>
        <w:t>лее – Программа)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416" w:rsidRPr="004F5B10">
        <w:rPr>
          <w:rFonts w:ascii="Times New Roman" w:hAnsi="Times New Roman" w:cs="Times New Roman"/>
          <w:sz w:val="28"/>
          <w:szCs w:val="28"/>
        </w:rPr>
        <w:t>позволит:</w:t>
      </w:r>
    </w:p>
    <w:p w:rsidR="005C0416" w:rsidRPr="005C0416" w:rsidRDefault="000377C1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0416" w:rsidRPr="005C0416">
        <w:rPr>
          <w:sz w:val="28"/>
          <w:szCs w:val="28"/>
        </w:rPr>
        <w:t xml:space="preserve">определить основные проблемы, сформировать целостное видение необходимых изменений в рамках принятой общефедеральной концепции развития </w:t>
      </w:r>
      <w:r w:rsidR="005C0416" w:rsidRPr="005C0416">
        <w:rPr>
          <w:sz w:val="28"/>
          <w:szCs w:val="28"/>
        </w:rPr>
        <w:lastRenderedPageBreak/>
        <w:t>бюджетной системы, сформулировать основные направления изменений</w:t>
      </w:r>
      <w:r w:rsidR="00663412">
        <w:rPr>
          <w:sz w:val="28"/>
          <w:szCs w:val="28"/>
        </w:rPr>
        <w:t xml:space="preserve">          </w:t>
      </w:r>
      <w:r w:rsidR="005C0416" w:rsidRPr="005C0416">
        <w:rPr>
          <w:sz w:val="28"/>
          <w:szCs w:val="28"/>
        </w:rPr>
        <w:t xml:space="preserve"> и ожидаемые результаты;</w:t>
      </w:r>
    </w:p>
    <w:p w:rsidR="005C0416" w:rsidRPr="005C0416" w:rsidRDefault="000377C1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0416" w:rsidRPr="005C0416">
        <w:rPr>
          <w:sz w:val="28"/>
          <w:szCs w:val="28"/>
        </w:rPr>
        <w:t>сформировать системный комплекс мероприятий, который позволит поэтапно за период реализации Программы достичь поставленных целей;</w:t>
      </w:r>
    </w:p>
    <w:p w:rsidR="005C0416" w:rsidRPr="005C0416" w:rsidRDefault="000377C1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0416" w:rsidRPr="005C0416">
        <w:rPr>
          <w:sz w:val="28"/>
          <w:szCs w:val="28"/>
        </w:rPr>
        <w:t>обеспечить необходимую межведомственную координацию при реализации Программы;</w:t>
      </w:r>
    </w:p>
    <w:p w:rsidR="005C0416" w:rsidRPr="005C0416" w:rsidRDefault="000377C1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0416" w:rsidRPr="005C0416">
        <w:rPr>
          <w:sz w:val="28"/>
          <w:szCs w:val="28"/>
        </w:rPr>
        <w:t>обеспечить увязку текущей деятельности органов местного самоуправления по управлению бюджетными средствами с достижением долгосрочных целей и задач, координацию действий органов власти на муниципальном и местном уровнях, а также прозрачность и измеримость результатов Программы.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По итогам реализации муниципальной программы «Управление муниципальными финансами на 202</w:t>
      </w:r>
      <w:r w:rsidR="000B57D3">
        <w:rPr>
          <w:sz w:val="28"/>
          <w:szCs w:val="28"/>
        </w:rPr>
        <w:t>4</w:t>
      </w:r>
      <w:r w:rsidRPr="005C0416">
        <w:rPr>
          <w:sz w:val="28"/>
          <w:szCs w:val="28"/>
        </w:rPr>
        <w:t xml:space="preserve"> – 202</w:t>
      </w:r>
      <w:r w:rsidR="000B57D3">
        <w:rPr>
          <w:sz w:val="28"/>
          <w:szCs w:val="28"/>
        </w:rPr>
        <w:t>6</w:t>
      </w:r>
      <w:r w:rsidRPr="005C0416">
        <w:rPr>
          <w:sz w:val="28"/>
          <w:szCs w:val="28"/>
        </w:rPr>
        <w:t xml:space="preserve"> годы» Роговского сельского поселения </w:t>
      </w:r>
      <w:r w:rsidR="00663412">
        <w:rPr>
          <w:sz w:val="28"/>
          <w:szCs w:val="28"/>
        </w:rPr>
        <w:t xml:space="preserve">    </w:t>
      </w:r>
      <w:r w:rsidRPr="005C0416">
        <w:rPr>
          <w:sz w:val="28"/>
          <w:szCs w:val="28"/>
        </w:rPr>
        <w:t>в рамках управления муниципальными финансами планируется достижение следующих результатов:</w:t>
      </w:r>
    </w:p>
    <w:p w:rsidR="005C0416" w:rsidRPr="00D11D22" w:rsidRDefault="005C0416" w:rsidP="005C0416">
      <w:pPr>
        <w:ind w:firstLine="709"/>
        <w:jc w:val="both"/>
        <w:rPr>
          <w:sz w:val="28"/>
          <w:szCs w:val="28"/>
        </w:rPr>
      </w:pPr>
      <w:r w:rsidRPr="00D11D22">
        <w:rPr>
          <w:sz w:val="28"/>
          <w:szCs w:val="28"/>
        </w:rPr>
        <w:t>темпа роста налоговых и неналоговых доходов местного бюджета</w:t>
      </w:r>
      <w:r w:rsidR="00CD376B">
        <w:rPr>
          <w:sz w:val="28"/>
          <w:szCs w:val="28"/>
        </w:rPr>
        <w:t xml:space="preserve">              в</w:t>
      </w:r>
      <w:r w:rsidRPr="00D11D22">
        <w:rPr>
          <w:sz w:val="28"/>
          <w:szCs w:val="28"/>
        </w:rPr>
        <w:t xml:space="preserve"> 202</w:t>
      </w:r>
      <w:r w:rsidR="00A84E72" w:rsidRPr="00D11D22">
        <w:rPr>
          <w:sz w:val="28"/>
          <w:szCs w:val="28"/>
        </w:rPr>
        <w:t>4</w:t>
      </w:r>
      <w:r w:rsidRPr="00D11D22">
        <w:rPr>
          <w:sz w:val="28"/>
          <w:szCs w:val="28"/>
        </w:rPr>
        <w:t xml:space="preserve"> году – </w:t>
      </w:r>
      <w:r w:rsidR="00A84E72" w:rsidRPr="00D11D22">
        <w:rPr>
          <w:sz w:val="28"/>
          <w:szCs w:val="28"/>
        </w:rPr>
        <w:t>105,2</w:t>
      </w:r>
      <w:r w:rsidR="004F5B10">
        <w:rPr>
          <w:sz w:val="28"/>
          <w:szCs w:val="28"/>
        </w:rPr>
        <w:t xml:space="preserve"> %</w:t>
      </w:r>
      <w:r w:rsidRPr="00D11D22">
        <w:rPr>
          <w:sz w:val="28"/>
          <w:szCs w:val="28"/>
        </w:rPr>
        <w:t>, в 202</w:t>
      </w:r>
      <w:r w:rsidR="00A84E72" w:rsidRPr="00D11D22">
        <w:rPr>
          <w:sz w:val="28"/>
          <w:szCs w:val="28"/>
        </w:rPr>
        <w:t>5</w:t>
      </w:r>
      <w:r w:rsidRPr="00D11D22">
        <w:rPr>
          <w:sz w:val="28"/>
          <w:szCs w:val="28"/>
        </w:rPr>
        <w:t xml:space="preserve"> году – </w:t>
      </w:r>
      <w:r w:rsidR="00A84E72" w:rsidRPr="00D11D22">
        <w:rPr>
          <w:sz w:val="28"/>
          <w:szCs w:val="28"/>
        </w:rPr>
        <w:t>105,4</w:t>
      </w:r>
      <w:r w:rsidRPr="00D11D22">
        <w:rPr>
          <w:sz w:val="28"/>
          <w:szCs w:val="28"/>
        </w:rPr>
        <w:t xml:space="preserve"> </w:t>
      </w:r>
      <w:r w:rsidR="004F5B10">
        <w:rPr>
          <w:sz w:val="28"/>
          <w:szCs w:val="28"/>
        </w:rPr>
        <w:t>%</w:t>
      </w:r>
      <w:r w:rsidRPr="00D11D22">
        <w:rPr>
          <w:sz w:val="28"/>
          <w:szCs w:val="28"/>
        </w:rPr>
        <w:t>, в 202</w:t>
      </w:r>
      <w:r w:rsidR="001E3B0A" w:rsidRPr="00D11D22">
        <w:rPr>
          <w:sz w:val="28"/>
          <w:szCs w:val="28"/>
        </w:rPr>
        <w:t>6</w:t>
      </w:r>
      <w:r w:rsidR="004F5B10">
        <w:rPr>
          <w:sz w:val="28"/>
          <w:szCs w:val="28"/>
        </w:rPr>
        <w:t xml:space="preserve"> году –</w:t>
      </w:r>
      <w:r w:rsidRPr="00D11D22">
        <w:rPr>
          <w:sz w:val="28"/>
          <w:szCs w:val="28"/>
        </w:rPr>
        <w:t xml:space="preserve"> </w:t>
      </w:r>
      <w:r w:rsidR="00A84E72" w:rsidRPr="00D11D22">
        <w:rPr>
          <w:sz w:val="28"/>
          <w:szCs w:val="28"/>
        </w:rPr>
        <w:t>103,1</w:t>
      </w:r>
      <w:r w:rsidRPr="00D11D22">
        <w:rPr>
          <w:sz w:val="28"/>
          <w:szCs w:val="28"/>
        </w:rPr>
        <w:t xml:space="preserve"> </w:t>
      </w:r>
      <w:r w:rsidR="004F5B10">
        <w:rPr>
          <w:sz w:val="28"/>
          <w:szCs w:val="28"/>
        </w:rPr>
        <w:t>%</w:t>
      </w:r>
      <w:r w:rsidRPr="00D11D22">
        <w:rPr>
          <w:sz w:val="28"/>
          <w:szCs w:val="28"/>
        </w:rPr>
        <w:t>;</w:t>
      </w:r>
    </w:p>
    <w:p w:rsidR="005C0416" w:rsidRPr="00D11D22" w:rsidRDefault="005C0416" w:rsidP="005C0416">
      <w:pPr>
        <w:ind w:firstLine="709"/>
        <w:jc w:val="both"/>
        <w:rPr>
          <w:sz w:val="28"/>
          <w:szCs w:val="28"/>
        </w:rPr>
      </w:pPr>
      <w:r w:rsidRPr="00D11D22">
        <w:rPr>
          <w:sz w:val="28"/>
          <w:szCs w:val="28"/>
        </w:rPr>
        <w:t xml:space="preserve">обеспечения реализации расходных обязательств в рамках мероприятий </w:t>
      </w:r>
      <w:r w:rsidR="00E25956" w:rsidRPr="00D11D22">
        <w:rPr>
          <w:sz w:val="28"/>
          <w:szCs w:val="28"/>
        </w:rPr>
        <w:t>11</w:t>
      </w:r>
      <w:r w:rsidRPr="00D11D22">
        <w:rPr>
          <w:sz w:val="28"/>
          <w:szCs w:val="28"/>
        </w:rPr>
        <w:t xml:space="preserve"> муниципальных программ Роговского сельского поселения Тимашевского района;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11D22">
        <w:rPr>
          <w:color w:val="000000"/>
          <w:sz w:val="28"/>
          <w:szCs w:val="28"/>
        </w:rPr>
        <w:t>доли расходов местного бюджета, сформированных в рамках муниципальных программ, в 202</w:t>
      </w:r>
      <w:r w:rsidR="00A84E72" w:rsidRPr="00D11D22">
        <w:rPr>
          <w:color w:val="000000"/>
          <w:sz w:val="28"/>
          <w:szCs w:val="28"/>
        </w:rPr>
        <w:t>4</w:t>
      </w:r>
      <w:r w:rsidRPr="00D11D22">
        <w:rPr>
          <w:color w:val="000000"/>
          <w:sz w:val="28"/>
          <w:szCs w:val="28"/>
        </w:rPr>
        <w:t xml:space="preserve"> году в размере не менее 75,0 </w:t>
      </w:r>
      <w:r w:rsidR="009A7B72">
        <w:rPr>
          <w:color w:val="000000"/>
          <w:sz w:val="28"/>
          <w:szCs w:val="28"/>
        </w:rPr>
        <w:t>%</w:t>
      </w:r>
      <w:r w:rsidRPr="00D11D22">
        <w:rPr>
          <w:color w:val="000000"/>
          <w:sz w:val="28"/>
          <w:szCs w:val="28"/>
        </w:rPr>
        <w:t xml:space="preserve"> в общем объёме расходов местного бюджета, в 202</w:t>
      </w:r>
      <w:r w:rsidR="00A84E72" w:rsidRPr="00D11D22">
        <w:rPr>
          <w:color w:val="000000"/>
          <w:sz w:val="28"/>
          <w:szCs w:val="28"/>
        </w:rPr>
        <w:t>5</w:t>
      </w:r>
      <w:r w:rsidRPr="00D11D22">
        <w:rPr>
          <w:color w:val="000000"/>
          <w:sz w:val="28"/>
          <w:szCs w:val="28"/>
        </w:rPr>
        <w:t xml:space="preserve"> году – не менее 80,0 </w:t>
      </w:r>
      <w:r w:rsidR="009A7B72">
        <w:rPr>
          <w:color w:val="000000"/>
          <w:sz w:val="28"/>
          <w:szCs w:val="28"/>
        </w:rPr>
        <w:t>%</w:t>
      </w:r>
      <w:r w:rsidRPr="00D11D22">
        <w:rPr>
          <w:color w:val="000000"/>
          <w:sz w:val="28"/>
          <w:szCs w:val="28"/>
        </w:rPr>
        <w:t>, в 202</w:t>
      </w:r>
      <w:r w:rsidR="00A84E72" w:rsidRPr="00D11D22">
        <w:rPr>
          <w:color w:val="000000"/>
          <w:sz w:val="28"/>
          <w:szCs w:val="28"/>
        </w:rPr>
        <w:t>6</w:t>
      </w:r>
      <w:r w:rsidRPr="00D11D22">
        <w:rPr>
          <w:color w:val="000000"/>
          <w:sz w:val="28"/>
          <w:szCs w:val="28"/>
        </w:rPr>
        <w:t xml:space="preserve"> году – не менее </w:t>
      </w:r>
      <w:r w:rsidR="009A7B72">
        <w:rPr>
          <w:color w:val="000000"/>
          <w:sz w:val="28"/>
          <w:szCs w:val="28"/>
        </w:rPr>
        <w:t xml:space="preserve">      </w:t>
      </w:r>
      <w:r w:rsidRPr="00D11D22">
        <w:rPr>
          <w:color w:val="000000"/>
          <w:sz w:val="28"/>
          <w:szCs w:val="28"/>
        </w:rPr>
        <w:t xml:space="preserve">83,0 </w:t>
      </w:r>
      <w:r w:rsidR="009A7B72">
        <w:rPr>
          <w:color w:val="000000"/>
          <w:sz w:val="28"/>
          <w:szCs w:val="28"/>
        </w:rPr>
        <w:t>%</w:t>
      </w:r>
      <w:r w:rsidRPr="00D11D22">
        <w:rPr>
          <w:color w:val="000000"/>
          <w:sz w:val="28"/>
          <w:szCs w:val="28"/>
        </w:rPr>
        <w:t>.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5C0416" w:rsidRDefault="005C0416" w:rsidP="005C0416">
      <w:pPr>
        <w:tabs>
          <w:tab w:val="left" w:pos="4253"/>
          <w:tab w:val="left" w:pos="4395"/>
        </w:tabs>
        <w:spacing w:line="228" w:lineRule="auto"/>
        <w:jc w:val="center"/>
        <w:rPr>
          <w:b/>
          <w:sz w:val="28"/>
          <w:szCs w:val="28"/>
        </w:rPr>
      </w:pPr>
      <w:r w:rsidRPr="005C0416">
        <w:rPr>
          <w:b/>
          <w:sz w:val="28"/>
          <w:szCs w:val="28"/>
        </w:rPr>
        <w:t>2.</w:t>
      </w:r>
      <w:r w:rsidRPr="005C0416">
        <w:rPr>
          <w:sz w:val="28"/>
          <w:szCs w:val="28"/>
        </w:rPr>
        <w:t xml:space="preserve"> </w:t>
      </w:r>
      <w:r w:rsidRPr="005C0416">
        <w:rPr>
          <w:b/>
          <w:sz w:val="28"/>
          <w:szCs w:val="28"/>
        </w:rPr>
        <w:t xml:space="preserve">Цели, задачи и целевые показатели, сроки и этапы реализации </w:t>
      </w:r>
      <w:r w:rsidR="006231B3">
        <w:rPr>
          <w:b/>
          <w:sz w:val="28"/>
          <w:szCs w:val="28"/>
        </w:rPr>
        <w:t xml:space="preserve">           </w:t>
      </w:r>
      <w:r w:rsidRPr="005C0416">
        <w:rPr>
          <w:b/>
          <w:sz w:val="28"/>
          <w:szCs w:val="28"/>
        </w:rPr>
        <w:t>муниципальной программы</w:t>
      </w:r>
    </w:p>
    <w:p w:rsidR="00A430B0" w:rsidRPr="005C0416" w:rsidRDefault="00A430B0" w:rsidP="005C0416">
      <w:pPr>
        <w:tabs>
          <w:tab w:val="left" w:pos="4253"/>
          <w:tab w:val="left" w:pos="4395"/>
        </w:tabs>
        <w:spacing w:line="228" w:lineRule="auto"/>
        <w:jc w:val="center"/>
        <w:rPr>
          <w:b/>
          <w:sz w:val="28"/>
          <w:szCs w:val="28"/>
        </w:rPr>
      </w:pP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Целями Программы являются: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повышение эффективности и прозрачности управления муни</w:t>
      </w:r>
      <w:r w:rsidR="00A430B0">
        <w:rPr>
          <w:sz w:val="28"/>
          <w:szCs w:val="28"/>
        </w:rPr>
        <w:t xml:space="preserve">ципальными финансами Роговского </w:t>
      </w:r>
      <w:r w:rsidRPr="005C0416">
        <w:rPr>
          <w:sz w:val="28"/>
          <w:szCs w:val="28"/>
        </w:rPr>
        <w:t>поселения Тимашевского района;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повышение финансовой устойчивости местного бюджета;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создание условий для повышения эффективности деятельности органов местного самоуправления по предоставлению муниципальных услуг, увеличению их доступности и качества, реализации долгосрочных приоритетов и целей социально-экономического развития Роговского поселения Тимашевского района;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развитие информационно-аналитических систем управления средствами местного бюджета.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 Достижение поставленных целей предполагается путём решения следующих задач: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организация бюджетного процесса в соответствии с требованиями бюджетного законодательства;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увеличение налоговых и неналоговых доходов местного бюджета;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lastRenderedPageBreak/>
        <w:t>создание условий для роста налогооблагаемой базы местного бюджета, снижение недоимки по налогам и неналоговым платежам на территории Рогов</w:t>
      </w:r>
      <w:r w:rsidR="00A430B0">
        <w:rPr>
          <w:szCs w:val="28"/>
        </w:rPr>
        <w:t>ского</w:t>
      </w:r>
      <w:r w:rsidRPr="005C0416">
        <w:rPr>
          <w:szCs w:val="28"/>
        </w:rPr>
        <w:t xml:space="preserve"> поселения до минимального уровня;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повышение эффективности бюджетных расходов Роговского сельского поселения, обеспечение прозрачности, подотчётности и публичности деятельности о</w:t>
      </w:r>
      <w:r w:rsidR="00D01CDE">
        <w:rPr>
          <w:szCs w:val="28"/>
        </w:rPr>
        <w:t>рганов местного самоуправления.</w:t>
      </w:r>
    </w:p>
    <w:p w:rsidR="005C0416" w:rsidRPr="005C0416" w:rsidRDefault="005C0416" w:rsidP="005C04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16">
        <w:rPr>
          <w:rFonts w:ascii="Times New Roman" w:hAnsi="Times New Roman" w:cs="Times New Roman"/>
          <w:sz w:val="28"/>
          <w:szCs w:val="28"/>
        </w:rPr>
        <w:t>Для оценки социально-экономической эффективности Программы будут использованы целевые показатели согласно приложению № 1 к настоящей Программе.</w:t>
      </w:r>
    </w:p>
    <w:p w:rsidR="005C0416" w:rsidRPr="005C0416" w:rsidRDefault="005C0416" w:rsidP="005C0416">
      <w:pPr>
        <w:ind w:firstLine="567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Этапы реализации муниципальной программы не предусмотрены</w:t>
      </w:r>
    </w:p>
    <w:p w:rsidR="005C0416" w:rsidRPr="005C0416" w:rsidRDefault="005C0416" w:rsidP="005C0416">
      <w:pPr>
        <w:ind w:firstLine="567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Срок реал</w:t>
      </w:r>
      <w:r w:rsidR="000377C1">
        <w:rPr>
          <w:sz w:val="28"/>
          <w:szCs w:val="28"/>
        </w:rPr>
        <w:t xml:space="preserve">изации муниципальной программы: </w:t>
      </w:r>
      <w:r w:rsidRPr="005C0416">
        <w:rPr>
          <w:sz w:val="28"/>
          <w:szCs w:val="28"/>
        </w:rPr>
        <w:t>202</w:t>
      </w:r>
      <w:r w:rsidR="00A62393">
        <w:rPr>
          <w:sz w:val="28"/>
          <w:szCs w:val="28"/>
        </w:rPr>
        <w:t>4</w:t>
      </w:r>
      <w:r w:rsidRPr="005C0416">
        <w:rPr>
          <w:sz w:val="28"/>
          <w:szCs w:val="28"/>
        </w:rPr>
        <w:t> - 202</w:t>
      </w:r>
      <w:r w:rsidR="00A62393">
        <w:rPr>
          <w:sz w:val="28"/>
          <w:szCs w:val="28"/>
        </w:rPr>
        <w:t>6</w:t>
      </w:r>
      <w:r w:rsidRPr="005C0416">
        <w:rPr>
          <w:sz w:val="28"/>
          <w:szCs w:val="28"/>
        </w:rPr>
        <w:t> годы.</w:t>
      </w:r>
    </w:p>
    <w:p w:rsidR="005C0416" w:rsidRPr="005C0416" w:rsidRDefault="005C0416" w:rsidP="005C0416">
      <w:pPr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       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0416">
        <w:rPr>
          <w:sz w:val="28"/>
          <w:szCs w:val="28"/>
        </w:rPr>
        <w:t xml:space="preserve">         </w:t>
      </w:r>
      <w:r w:rsidRPr="005C0416">
        <w:rPr>
          <w:b/>
          <w:sz w:val="28"/>
          <w:szCs w:val="28"/>
        </w:rPr>
        <w:t>3.</w:t>
      </w:r>
      <w:r w:rsidR="0061161F">
        <w:rPr>
          <w:b/>
          <w:sz w:val="28"/>
          <w:szCs w:val="28"/>
        </w:rPr>
        <w:t xml:space="preserve"> </w:t>
      </w:r>
      <w:r w:rsidRPr="005C0416">
        <w:rPr>
          <w:b/>
          <w:sz w:val="28"/>
          <w:szCs w:val="28"/>
        </w:rPr>
        <w:t>Перечень и краткое опи</w:t>
      </w:r>
      <w:r w:rsidR="00426FDF">
        <w:rPr>
          <w:b/>
          <w:sz w:val="28"/>
          <w:szCs w:val="28"/>
        </w:rPr>
        <w:t>сание подпрограмм,</w:t>
      </w:r>
      <w:r w:rsidRPr="005C0416">
        <w:rPr>
          <w:b/>
          <w:sz w:val="28"/>
          <w:szCs w:val="28"/>
        </w:rPr>
        <w:t xml:space="preserve"> программ и основных мероприятий муниципальной программы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В рамках муниципальной программы не реализуются подпрограммы, ведомственные целевые программы.</w:t>
      </w:r>
    </w:p>
    <w:p w:rsidR="005C0416" w:rsidRPr="005C0416" w:rsidRDefault="00426FDF" w:rsidP="005C041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п</w:t>
      </w:r>
      <w:r w:rsidR="005C0416" w:rsidRPr="005C0416">
        <w:rPr>
          <w:sz w:val="28"/>
          <w:szCs w:val="28"/>
        </w:rPr>
        <w:t>рограмме предусматривается комплекс взаимосвязанных мероприятий по годам их реализации в</w:t>
      </w:r>
      <w:r w:rsidR="00A53B0A">
        <w:rPr>
          <w:sz w:val="28"/>
          <w:szCs w:val="28"/>
        </w:rPr>
        <w:t xml:space="preserve"> соответствии с приложением № 2 </w:t>
      </w:r>
      <w:r w:rsidR="005C0416" w:rsidRPr="005C0416">
        <w:rPr>
          <w:sz w:val="28"/>
          <w:szCs w:val="28"/>
        </w:rPr>
        <w:t>к настоящей Программе.</w:t>
      </w:r>
    </w:p>
    <w:p w:rsidR="005C0416" w:rsidRPr="005C0416" w:rsidRDefault="002E7F90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="005C0416" w:rsidRPr="005C0416">
        <w:rPr>
          <w:sz w:val="28"/>
          <w:szCs w:val="28"/>
          <w:shd w:val="clear" w:color="auto" w:fill="FFFFFF"/>
        </w:rPr>
        <w:t xml:space="preserve"> перечень включены мероприятия, не требующие дополнительного финансового обеспечения, в том числе: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формирование проекта местного бюджета на очередной финансовый год и плановый период;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переход на программно-целевой метод формирования местного бюджета на очередной год и плановый период;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составление реестра расходных о</w:t>
      </w:r>
      <w:r w:rsidR="00096E57">
        <w:rPr>
          <w:sz w:val="28"/>
          <w:szCs w:val="28"/>
        </w:rPr>
        <w:t>бязательств Роговского</w:t>
      </w:r>
      <w:r w:rsidRPr="005C0416">
        <w:rPr>
          <w:sz w:val="28"/>
          <w:szCs w:val="28"/>
        </w:rPr>
        <w:t xml:space="preserve"> поселения;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участие в организации и проведении публичных слушаний по проекту местного бюджета на очередной финансовый год и плановый период;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  <w:shd w:val="clear" w:color="auto" w:fill="FFFFFF"/>
        </w:rPr>
      </w:pPr>
      <w:r w:rsidRPr="005C0416">
        <w:rPr>
          <w:sz w:val="28"/>
          <w:szCs w:val="28"/>
        </w:rPr>
        <w:t>разработка и публикация проекта местного бюджета в доступной для граждан форме на официальном сайте ад</w:t>
      </w:r>
      <w:r w:rsidR="00AB47DF">
        <w:rPr>
          <w:sz w:val="28"/>
          <w:szCs w:val="28"/>
        </w:rPr>
        <w:t>министрации Роговского</w:t>
      </w:r>
      <w:r w:rsidRPr="005C0416">
        <w:rPr>
          <w:sz w:val="28"/>
          <w:szCs w:val="28"/>
        </w:rPr>
        <w:t xml:space="preserve"> поселения в </w:t>
      </w:r>
      <w:r w:rsidR="00AB47DF">
        <w:rPr>
          <w:sz w:val="28"/>
          <w:szCs w:val="28"/>
        </w:rPr>
        <w:t xml:space="preserve">информационно-телекоммуникационной </w:t>
      </w:r>
      <w:r w:rsidRPr="005C0416">
        <w:rPr>
          <w:sz w:val="28"/>
          <w:szCs w:val="28"/>
        </w:rPr>
        <w:t xml:space="preserve">сети </w:t>
      </w:r>
      <w:r w:rsidR="00AB47DF">
        <w:rPr>
          <w:sz w:val="28"/>
          <w:szCs w:val="28"/>
        </w:rPr>
        <w:t>«</w:t>
      </w:r>
      <w:r w:rsidRPr="005C0416">
        <w:rPr>
          <w:sz w:val="28"/>
          <w:szCs w:val="28"/>
          <w:shd w:val="clear" w:color="auto" w:fill="FFFFFF"/>
        </w:rPr>
        <w:t>Интернет</w:t>
      </w:r>
      <w:r w:rsidR="00AB47DF">
        <w:rPr>
          <w:sz w:val="28"/>
          <w:szCs w:val="28"/>
          <w:shd w:val="clear" w:color="auto" w:fill="FFFFFF"/>
        </w:rPr>
        <w:t>»</w:t>
      </w:r>
      <w:r w:rsidRPr="005C0416">
        <w:rPr>
          <w:sz w:val="28"/>
          <w:szCs w:val="28"/>
          <w:shd w:val="clear" w:color="auto" w:fill="FFFFFF"/>
        </w:rPr>
        <w:t>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составление сводной бюджетной росписи местного бюджета (далее – сводная бюджетная роспись);</w:t>
      </w:r>
    </w:p>
    <w:p w:rsidR="005C0416" w:rsidRPr="005C0416" w:rsidRDefault="005C0416" w:rsidP="005C0416">
      <w:pPr>
        <w:ind w:firstLine="709"/>
        <w:jc w:val="both"/>
        <w:rPr>
          <w:b/>
          <w:sz w:val="28"/>
          <w:szCs w:val="28"/>
        </w:rPr>
      </w:pPr>
      <w:r w:rsidRPr="005C0416">
        <w:rPr>
          <w:sz w:val="28"/>
          <w:szCs w:val="28"/>
        </w:rPr>
        <w:t>доведение бюджетных ассигнований и лимитов бюджетных обязательств в соответствии с утверждённой сводной бюджетной росписью до главных распорядителей средств местного бюджета;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составление кассового плана исполнения местного бюджета;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организация работы с главными администраторами (администраторами) доходов местного бюджета по прогнозированию налоговых и неналоговых доходов;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проведение заседаний Межведомственной комиссии по мобилизации дополнительных доходов в консолидированный бюджет Краснодарского края </w:t>
      </w:r>
      <w:r w:rsidR="00A53B0A">
        <w:rPr>
          <w:sz w:val="28"/>
          <w:szCs w:val="28"/>
        </w:rPr>
        <w:t xml:space="preserve">     </w:t>
      </w:r>
      <w:r w:rsidRPr="005C0416">
        <w:rPr>
          <w:sz w:val="28"/>
          <w:szCs w:val="28"/>
        </w:rPr>
        <w:t>и местный бюджет;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lastRenderedPageBreak/>
        <w:t xml:space="preserve">организация исполнения местного бюджета, формирование бюджетной </w:t>
      </w:r>
      <w:r w:rsidR="00A53B0A">
        <w:rPr>
          <w:sz w:val="28"/>
          <w:szCs w:val="28"/>
        </w:rPr>
        <w:t xml:space="preserve">   </w:t>
      </w:r>
      <w:r w:rsidRPr="005C0416">
        <w:rPr>
          <w:sz w:val="28"/>
          <w:szCs w:val="28"/>
        </w:rPr>
        <w:t>и бухгалтерской отчётности;</w:t>
      </w:r>
    </w:p>
    <w:p w:rsidR="005C0416" w:rsidRPr="005C0416" w:rsidRDefault="005C0416" w:rsidP="00482E98">
      <w:pPr>
        <w:tabs>
          <w:tab w:val="left" w:pos="5387"/>
        </w:tabs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участие в организации и проведении публичных слушаний по отчёту </w:t>
      </w:r>
      <w:r w:rsidR="00A53B0A">
        <w:rPr>
          <w:sz w:val="28"/>
          <w:szCs w:val="28"/>
        </w:rPr>
        <w:t xml:space="preserve">     </w:t>
      </w:r>
      <w:r w:rsidRPr="005C0416">
        <w:rPr>
          <w:sz w:val="28"/>
          <w:szCs w:val="28"/>
        </w:rPr>
        <w:t>об исполнении местного бюджета за отчётный финансовый год;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  <w:shd w:val="clear" w:color="auto" w:fill="FFFFFF"/>
        </w:rPr>
      </w:pPr>
      <w:r w:rsidRPr="005C0416">
        <w:rPr>
          <w:sz w:val="28"/>
          <w:szCs w:val="28"/>
        </w:rPr>
        <w:t xml:space="preserve">разработка и публикация отчёта об исполнении местного бюджета за отчётный финансовый год в доступной для граждан форме на официальном сайте администрации Роговского сельского поселения в </w:t>
      </w:r>
      <w:r w:rsidR="00D11D22">
        <w:rPr>
          <w:sz w:val="28"/>
          <w:szCs w:val="28"/>
        </w:rPr>
        <w:t>информационно-телекоммуникационной сети «</w:t>
      </w:r>
      <w:r w:rsidRPr="00D11D22">
        <w:rPr>
          <w:sz w:val="28"/>
          <w:szCs w:val="28"/>
          <w:shd w:val="clear" w:color="auto" w:fill="FFFFFF"/>
        </w:rPr>
        <w:t>Интернет</w:t>
      </w:r>
      <w:r w:rsidR="00D11D22">
        <w:rPr>
          <w:sz w:val="28"/>
          <w:szCs w:val="28"/>
          <w:shd w:val="clear" w:color="auto" w:fill="FFFFFF"/>
        </w:rPr>
        <w:t>»</w:t>
      </w:r>
      <w:r w:rsidRPr="005C0416">
        <w:rPr>
          <w:sz w:val="28"/>
          <w:szCs w:val="28"/>
          <w:shd w:val="clear" w:color="auto" w:fill="FFFFFF"/>
        </w:rPr>
        <w:t>.</w:t>
      </w:r>
    </w:p>
    <w:p w:rsidR="005C0416" w:rsidRPr="005C0416" w:rsidRDefault="005C0416" w:rsidP="005C0416">
      <w:pPr>
        <w:pStyle w:val="1"/>
        <w:numPr>
          <w:ilvl w:val="0"/>
          <w:numId w:val="0"/>
        </w:numPr>
        <w:jc w:val="both"/>
        <w:rPr>
          <w:b/>
          <w:sz w:val="28"/>
          <w:szCs w:val="28"/>
        </w:rPr>
      </w:pPr>
    </w:p>
    <w:p w:rsidR="005C0416" w:rsidRDefault="005C0416" w:rsidP="005C0416">
      <w:pPr>
        <w:jc w:val="center"/>
        <w:rPr>
          <w:b/>
          <w:color w:val="000000"/>
          <w:sz w:val="28"/>
          <w:szCs w:val="28"/>
        </w:rPr>
      </w:pPr>
      <w:r w:rsidRPr="005C0416">
        <w:rPr>
          <w:b/>
          <w:color w:val="000000"/>
          <w:sz w:val="28"/>
          <w:szCs w:val="28"/>
        </w:rPr>
        <w:t>4.  Обоснование ресурсного обеспечения муниципальной программы</w:t>
      </w:r>
    </w:p>
    <w:p w:rsidR="000A34F6" w:rsidRPr="005C0416" w:rsidRDefault="000A34F6" w:rsidP="005C0416">
      <w:pPr>
        <w:jc w:val="center"/>
        <w:rPr>
          <w:b/>
          <w:color w:val="000000"/>
          <w:sz w:val="28"/>
          <w:szCs w:val="28"/>
        </w:rPr>
      </w:pPr>
    </w:p>
    <w:p w:rsidR="005C0416" w:rsidRPr="005C0416" w:rsidRDefault="005C0416" w:rsidP="005C0416">
      <w:pPr>
        <w:pStyle w:val="a7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5C0416">
        <w:rPr>
          <w:color w:val="000000"/>
          <w:sz w:val="28"/>
          <w:szCs w:val="28"/>
        </w:rPr>
        <w:t>Исто</w:t>
      </w:r>
      <w:r w:rsidR="00D01CDE">
        <w:rPr>
          <w:color w:val="000000"/>
          <w:sz w:val="28"/>
          <w:szCs w:val="28"/>
        </w:rPr>
        <w:t xml:space="preserve">чниками финансирования основных </w:t>
      </w:r>
      <w:r w:rsidRPr="005C0416">
        <w:rPr>
          <w:color w:val="000000"/>
          <w:sz w:val="28"/>
          <w:szCs w:val="28"/>
        </w:rPr>
        <w:t>мероприятий муниципальной программы «Управление муниципальными финансами» на 202</w:t>
      </w:r>
      <w:r w:rsidR="00A62393">
        <w:rPr>
          <w:color w:val="000000"/>
          <w:sz w:val="28"/>
          <w:szCs w:val="28"/>
        </w:rPr>
        <w:t>4</w:t>
      </w:r>
      <w:r w:rsidR="000A34F6">
        <w:rPr>
          <w:color w:val="000000"/>
          <w:sz w:val="28"/>
          <w:szCs w:val="28"/>
        </w:rPr>
        <w:t xml:space="preserve"> </w:t>
      </w:r>
      <w:r w:rsidRPr="005C0416">
        <w:rPr>
          <w:color w:val="000000"/>
          <w:sz w:val="28"/>
          <w:szCs w:val="28"/>
        </w:rPr>
        <w:t>-</w:t>
      </w:r>
      <w:r w:rsidR="000A34F6">
        <w:rPr>
          <w:color w:val="000000"/>
          <w:sz w:val="28"/>
          <w:szCs w:val="28"/>
        </w:rPr>
        <w:t xml:space="preserve"> </w:t>
      </w:r>
      <w:r w:rsidRPr="005C0416">
        <w:rPr>
          <w:color w:val="000000"/>
          <w:sz w:val="28"/>
          <w:szCs w:val="28"/>
        </w:rPr>
        <w:t>202</w:t>
      </w:r>
      <w:r w:rsidR="00A62393">
        <w:rPr>
          <w:color w:val="000000"/>
          <w:sz w:val="28"/>
          <w:szCs w:val="28"/>
        </w:rPr>
        <w:t>6</w:t>
      </w:r>
      <w:r w:rsidRPr="005C0416">
        <w:rPr>
          <w:color w:val="000000"/>
          <w:sz w:val="28"/>
          <w:szCs w:val="28"/>
        </w:rPr>
        <w:t xml:space="preserve"> годы является бюджет поселения. </w:t>
      </w:r>
    </w:p>
    <w:p w:rsidR="005C0416" w:rsidRPr="005C0416" w:rsidRDefault="005C0416" w:rsidP="005C0416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0416">
        <w:rPr>
          <w:color w:val="000000"/>
          <w:sz w:val="28"/>
          <w:szCs w:val="28"/>
        </w:rPr>
        <w:t>Объемы финансирования определяются с учетом средств, предусмотренных в бюджете на эти цели.</w:t>
      </w:r>
    </w:p>
    <w:p w:rsidR="00E14498" w:rsidRPr="007872CF" w:rsidRDefault="005C0416" w:rsidP="00E14498">
      <w:pPr>
        <w:ind w:firstLine="720"/>
        <w:jc w:val="both"/>
        <w:rPr>
          <w:color w:val="000000"/>
          <w:sz w:val="28"/>
          <w:szCs w:val="28"/>
        </w:rPr>
      </w:pPr>
      <w:r w:rsidRPr="005C0416">
        <w:rPr>
          <w:color w:val="000000"/>
          <w:sz w:val="28"/>
          <w:szCs w:val="28"/>
        </w:rPr>
        <w:t>Для реализации Основн</w:t>
      </w:r>
      <w:r w:rsidR="000A34F6">
        <w:rPr>
          <w:color w:val="000000"/>
          <w:sz w:val="28"/>
          <w:szCs w:val="28"/>
        </w:rPr>
        <w:t>ого мероприятия №</w:t>
      </w:r>
      <w:r w:rsidR="001C3B69">
        <w:rPr>
          <w:color w:val="000000"/>
          <w:sz w:val="28"/>
          <w:szCs w:val="28"/>
        </w:rPr>
        <w:t xml:space="preserve"> </w:t>
      </w:r>
      <w:r w:rsidR="000A34F6">
        <w:rPr>
          <w:color w:val="000000"/>
          <w:sz w:val="28"/>
          <w:szCs w:val="28"/>
        </w:rPr>
        <w:t>1</w:t>
      </w:r>
      <w:r w:rsidR="00980A07">
        <w:rPr>
          <w:color w:val="000000"/>
          <w:sz w:val="28"/>
          <w:szCs w:val="28"/>
        </w:rPr>
        <w:t xml:space="preserve"> «О</w:t>
      </w:r>
      <w:r w:rsidRPr="005C0416">
        <w:rPr>
          <w:color w:val="000000"/>
          <w:sz w:val="28"/>
          <w:szCs w:val="28"/>
        </w:rPr>
        <w:t>беспечение деятельности муниципального казенного учреждения»</w:t>
      </w:r>
      <w:r w:rsidR="00980A07">
        <w:rPr>
          <w:color w:val="000000"/>
          <w:sz w:val="28"/>
          <w:szCs w:val="28"/>
        </w:rPr>
        <w:t xml:space="preserve"> на содержание МКУ «ФРУ»</w:t>
      </w:r>
      <w:r w:rsidR="000A34F6">
        <w:rPr>
          <w:color w:val="000000"/>
          <w:sz w:val="28"/>
          <w:szCs w:val="28"/>
        </w:rPr>
        <w:t xml:space="preserve"> Роговског</w:t>
      </w:r>
      <w:r w:rsidR="00D01CDE">
        <w:rPr>
          <w:color w:val="000000"/>
          <w:sz w:val="28"/>
          <w:szCs w:val="28"/>
        </w:rPr>
        <w:t>о поселения Тимашевского района</w:t>
      </w:r>
      <w:r w:rsidRPr="005C0416">
        <w:rPr>
          <w:color w:val="000000"/>
          <w:sz w:val="28"/>
          <w:szCs w:val="28"/>
        </w:rPr>
        <w:t xml:space="preserve"> предусмотрено средств местного бюджета в </w:t>
      </w:r>
      <w:r w:rsidRPr="00843908">
        <w:rPr>
          <w:color w:val="000000"/>
          <w:sz w:val="28"/>
          <w:szCs w:val="28"/>
        </w:rPr>
        <w:t xml:space="preserve">размере </w:t>
      </w:r>
      <w:r w:rsidR="00355905" w:rsidRPr="00355905">
        <w:rPr>
          <w:color w:val="000000"/>
          <w:sz w:val="28"/>
          <w:szCs w:val="28"/>
        </w:rPr>
        <w:t>23 181,0</w:t>
      </w:r>
      <w:r w:rsidRPr="00843908">
        <w:rPr>
          <w:color w:val="000000"/>
          <w:sz w:val="28"/>
          <w:szCs w:val="28"/>
        </w:rPr>
        <w:t xml:space="preserve"> </w:t>
      </w:r>
      <w:r w:rsidR="00826402" w:rsidRPr="00843908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="00D01CDE">
        <w:rPr>
          <w:color w:val="000000"/>
          <w:sz w:val="28"/>
          <w:szCs w:val="28"/>
        </w:rPr>
        <w:t>рублей.</w:t>
      </w:r>
    </w:p>
    <w:p w:rsidR="001C3B69" w:rsidRDefault="005C0416" w:rsidP="005C0416">
      <w:pPr>
        <w:ind w:firstLine="720"/>
        <w:jc w:val="both"/>
        <w:rPr>
          <w:color w:val="000000"/>
          <w:sz w:val="28"/>
          <w:szCs w:val="28"/>
        </w:rPr>
      </w:pPr>
      <w:r w:rsidRPr="007872CF">
        <w:rPr>
          <w:color w:val="000000"/>
          <w:sz w:val="28"/>
          <w:szCs w:val="28"/>
        </w:rPr>
        <w:t>По годам реализации запланировано</w:t>
      </w:r>
      <w:r w:rsidR="001C3B69">
        <w:rPr>
          <w:color w:val="000000"/>
          <w:sz w:val="28"/>
          <w:szCs w:val="28"/>
        </w:rPr>
        <w:t>:</w:t>
      </w:r>
      <w:r w:rsidRPr="007872CF">
        <w:rPr>
          <w:color w:val="000000"/>
          <w:sz w:val="28"/>
          <w:szCs w:val="28"/>
        </w:rPr>
        <w:t xml:space="preserve"> 202</w:t>
      </w:r>
      <w:r w:rsidR="00A62393" w:rsidRPr="007872CF">
        <w:rPr>
          <w:color w:val="000000"/>
          <w:sz w:val="28"/>
          <w:szCs w:val="28"/>
        </w:rPr>
        <w:t>4</w:t>
      </w:r>
      <w:r w:rsidR="001C3B69">
        <w:rPr>
          <w:color w:val="000000"/>
          <w:sz w:val="28"/>
          <w:szCs w:val="28"/>
        </w:rPr>
        <w:t xml:space="preserve"> год - </w:t>
      </w:r>
      <w:r w:rsidR="00E14498">
        <w:rPr>
          <w:color w:val="000000"/>
          <w:sz w:val="28"/>
          <w:szCs w:val="28"/>
        </w:rPr>
        <w:t>6638,1</w:t>
      </w:r>
      <w:r w:rsidR="00A62393" w:rsidRPr="007872CF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="00D01CDE">
        <w:rPr>
          <w:color w:val="000000"/>
          <w:sz w:val="28"/>
          <w:szCs w:val="28"/>
        </w:rPr>
        <w:t>рублей</w:t>
      </w:r>
      <w:r w:rsidRPr="007872CF">
        <w:rPr>
          <w:color w:val="000000"/>
          <w:sz w:val="28"/>
          <w:szCs w:val="28"/>
        </w:rPr>
        <w:t>,</w:t>
      </w:r>
    </w:p>
    <w:p w:rsidR="00A76F2C" w:rsidRPr="005C0416" w:rsidRDefault="005C0416" w:rsidP="001C3B69">
      <w:pPr>
        <w:jc w:val="both"/>
        <w:rPr>
          <w:color w:val="000000"/>
          <w:sz w:val="28"/>
          <w:szCs w:val="28"/>
        </w:rPr>
      </w:pPr>
      <w:r w:rsidRPr="007872CF">
        <w:rPr>
          <w:color w:val="000000"/>
          <w:sz w:val="28"/>
          <w:szCs w:val="28"/>
        </w:rPr>
        <w:t xml:space="preserve"> 202</w:t>
      </w:r>
      <w:r w:rsidR="00A62393" w:rsidRPr="007872CF">
        <w:rPr>
          <w:color w:val="000000"/>
          <w:sz w:val="28"/>
          <w:szCs w:val="28"/>
        </w:rPr>
        <w:t>5</w:t>
      </w:r>
      <w:r w:rsidRPr="007872CF">
        <w:rPr>
          <w:color w:val="000000"/>
          <w:sz w:val="28"/>
          <w:szCs w:val="28"/>
        </w:rPr>
        <w:t xml:space="preserve"> год</w:t>
      </w:r>
      <w:r w:rsidR="001C3B69">
        <w:rPr>
          <w:color w:val="000000"/>
          <w:sz w:val="28"/>
          <w:szCs w:val="28"/>
        </w:rPr>
        <w:t xml:space="preserve"> </w:t>
      </w:r>
      <w:r w:rsidR="00355905">
        <w:rPr>
          <w:color w:val="000000"/>
          <w:sz w:val="28"/>
          <w:szCs w:val="28"/>
        </w:rPr>
        <w:t>–</w:t>
      </w:r>
      <w:r w:rsidRPr="007872CF">
        <w:rPr>
          <w:color w:val="000000"/>
          <w:sz w:val="28"/>
          <w:szCs w:val="28"/>
        </w:rPr>
        <w:t xml:space="preserve"> </w:t>
      </w:r>
      <w:r w:rsidR="00355905">
        <w:rPr>
          <w:color w:val="000000"/>
          <w:sz w:val="28"/>
          <w:szCs w:val="28"/>
        </w:rPr>
        <w:t>8142,5</w:t>
      </w:r>
      <w:r w:rsidR="00A62393" w:rsidRPr="007872CF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="00D01CDE">
        <w:rPr>
          <w:color w:val="000000"/>
          <w:sz w:val="28"/>
          <w:szCs w:val="28"/>
        </w:rPr>
        <w:t>рублей</w:t>
      </w:r>
      <w:r w:rsidRPr="007872CF">
        <w:rPr>
          <w:color w:val="000000"/>
          <w:sz w:val="28"/>
          <w:szCs w:val="28"/>
        </w:rPr>
        <w:t>, 202</w:t>
      </w:r>
      <w:r w:rsidR="00A62393" w:rsidRPr="007872CF">
        <w:rPr>
          <w:color w:val="000000"/>
          <w:sz w:val="28"/>
          <w:szCs w:val="28"/>
        </w:rPr>
        <w:t>6</w:t>
      </w:r>
      <w:r w:rsidR="001C3B69">
        <w:rPr>
          <w:color w:val="000000"/>
          <w:sz w:val="28"/>
          <w:szCs w:val="28"/>
        </w:rPr>
        <w:t xml:space="preserve"> год -</w:t>
      </w:r>
      <w:r w:rsidRPr="007872CF">
        <w:rPr>
          <w:color w:val="000000"/>
          <w:sz w:val="28"/>
          <w:szCs w:val="28"/>
        </w:rPr>
        <w:t xml:space="preserve"> </w:t>
      </w:r>
      <w:r w:rsidR="00E14498">
        <w:rPr>
          <w:color w:val="000000"/>
          <w:sz w:val="28"/>
          <w:szCs w:val="28"/>
        </w:rPr>
        <w:t>8400,4</w:t>
      </w:r>
      <w:r w:rsidR="00D01CDE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руб</w:t>
      </w:r>
      <w:r w:rsidR="00D01CDE">
        <w:rPr>
          <w:color w:val="000000"/>
          <w:sz w:val="28"/>
          <w:szCs w:val="28"/>
        </w:rPr>
        <w:t>лей</w:t>
      </w:r>
      <w:r w:rsidRPr="007872CF">
        <w:rPr>
          <w:color w:val="000000"/>
          <w:sz w:val="28"/>
          <w:szCs w:val="28"/>
        </w:rPr>
        <w:t>;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5C0416">
        <w:rPr>
          <w:bCs/>
          <w:color w:val="000000"/>
          <w:sz w:val="28"/>
          <w:szCs w:val="28"/>
        </w:rPr>
        <w:t>Предполагаемые объемы и источники финансирования муниципальной программы «Управление муниципальными финансами» на 202</w:t>
      </w:r>
      <w:r w:rsidR="00D53DA8">
        <w:rPr>
          <w:bCs/>
          <w:color w:val="000000"/>
          <w:sz w:val="28"/>
          <w:szCs w:val="28"/>
        </w:rPr>
        <w:t>4</w:t>
      </w:r>
      <w:r w:rsidRPr="005C0416">
        <w:rPr>
          <w:bCs/>
          <w:color w:val="000000"/>
          <w:sz w:val="28"/>
          <w:szCs w:val="28"/>
        </w:rPr>
        <w:t xml:space="preserve"> – 202</w:t>
      </w:r>
      <w:r w:rsidR="00D53DA8">
        <w:rPr>
          <w:bCs/>
          <w:color w:val="000000"/>
          <w:sz w:val="28"/>
          <w:szCs w:val="28"/>
        </w:rPr>
        <w:t>6</w:t>
      </w:r>
      <w:r w:rsidRPr="005C0416">
        <w:rPr>
          <w:bCs/>
          <w:color w:val="000000"/>
          <w:sz w:val="28"/>
          <w:szCs w:val="28"/>
        </w:rPr>
        <w:t xml:space="preserve"> годы:</w:t>
      </w:r>
    </w:p>
    <w:p w:rsidR="005C0416" w:rsidRPr="00D34164" w:rsidRDefault="005C0416" w:rsidP="005C0416">
      <w:pPr>
        <w:keepNext/>
        <w:jc w:val="center"/>
        <w:rPr>
          <w:color w:val="000000"/>
          <w:sz w:val="28"/>
          <w:szCs w:val="28"/>
        </w:rPr>
      </w:pPr>
    </w:p>
    <w:tbl>
      <w:tblPr>
        <w:tblW w:w="9636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22"/>
        <w:gridCol w:w="1590"/>
        <w:gridCol w:w="991"/>
        <w:gridCol w:w="991"/>
        <w:gridCol w:w="991"/>
        <w:gridCol w:w="1351"/>
      </w:tblGrid>
      <w:tr w:rsidR="000E6626" w:rsidRPr="00A3224C" w:rsidTr="0042693E">
        <w:trPr>
          <w:trHeight w:val="995"/>
          <w:tblCellSpacing w:w="0" w:type="dxa"/>
          <w:jc w:val="center"/>
        </w:trPr>
        <w:tc>
          <w:tcPr>
            <w:tcW w:w="3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42693E">
            <w:pPr>
              <w:ind w:left="-121" w:firstLine="121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Наименование</w:t>
            </w:r>
          </w:p>
          <w:p w:rsidR="000E6626" w:rsidRPr="00A3224C" w:rsidRDefault="000E6626" w:rsidP="00A76F2C">
            <w:pPr>
              <w:spacing w:after="119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мероприятий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A76F2C">
            <w:pPr>
              <w:spacing w:before="100" w:beforeAutospacing="1" w:after="119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Ед</w:t>
            </w:r>
            <w:r w:rsidR="005C64D1">
              <w:rPr>
                <w:bCs/>
                <w:color w:val="000000"/>
              </w:rPr>
              <w:t>иница</w:t>
            </w:r>
            <w:r w:rsidRPr="00A3224C">
              <w:rPr>
                <w:bCs/>
                <w:color w:val="000000"/>
              </w:rPr>
              <w:t xml:space="preserve"> </w:t>
            </w:r>
            <w:r w:rsidR="00D01CDE">
              <w:rPr>
                <w:bCs/>
                <w:color w:val="000000"/>
              </w:rPr>
              <w:t xml:space="preserve"> </w:t>
            </w:r>
            <w:r w:rsidRPr="00A3224C">
              <w:rPr>
                <w:bCs/>
                <w:color w:val="000000"/>
              </w:rPr>
              <w:t>измер</w:t>
            </w:r>
            <w:r w:rsidR="005C64D1">
              <w:rPr>
                <w:bCs/>
                <w:color w:val="000000"/>
              </w:rPr>
              <w:t>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A76F2C">
            <w:pPr>
              <w:spacing w:before="100" w:beforeAutospacing="1" w:after="119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2024</w:t>
            </w:r>
            <w:r w:rsidR="005C64D1">
              <w:rPr>
                <w:bCs/>
                <w:color w:val="000000"/>
              </w:rPr>
              <w:t xml:space="preserve"> </w:t>
            </w:r>
            <w:r w:rsidR="00D01CDE">
              <w:rPr>
                <w:bCs/>
                <w:color w:val="000000"/>
              </w:rPr>
              <w:t>год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A76F2C">
            <w:pPr>
              <w:spacing w:before="100" w:beforeAutospacing="1" w:after="119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2025</w:t>
            </w:r>
            <w:r w:rsidR="005C64D1">
              <w:rPr>
                <w:bCs/>
                <w:color w:val="000000"/>
              </w:rPr>
              <w:t xml:space="preserve"> </w:t>
            </w:r>
            <w:r w:rsidR="00D01CDE">
              <w:rPr>
                <w:bCs/>
                <w:color w:val="000000"/>
              </w:rPr>
              <w:t>год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A76F2C">
            <w:pPr>
              <w:spacing w:before="100" w:beforeAutospacing="1" w:after="119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2026</w:t>
            </w:r>
            <w:r w:rsidR="005C64D1">
              <w:rPr>
                <w:bCs/>
                <w:color w:val="000000"/>
              </w:rPr>
              <w:t xml:space="preserve"> </w:t>
            </w:r>
            <w:r w:rsidR="00D01CDE">
              <w:rPr>
                <w:bCs/>
                <w:color w:val="000000"/>
              </w:rPr>
              <w:t>год</w:t>
            </w:r>
          </w:p>
        </w:tc>
        <w:tc>
          <w:tcPr>
            <w:tcW w:w="13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A76F2C">
            <w:pPr>
              <w:spacing w:before="100" w:beforeAutospacing="1" w:after="119"/>
              <w:jc w:val="center"/>
              <w:rPr>
                <w:color w:val="000000"/>
              </w:rPr>
            </w:pPr>
            <w:r w:rsidRPr="00A3224C">
              <w:rPr>
                <w:bCs/>
                <w:color w:val="000000"/>
              </w:rPr>
              <w:t>Итого</w:t>
            </w:r>
          </w:p>
        </w:tc>
      </w:tr>
      <w:tr w:rsidR="000E6626" w:rsidRPr="00A3224C" w:rsidTr="0042693E">
        <w:trPr>
          <w:trHeight w:val="940"/>
          <w:tblCellSpacing w:w="0" w:type="dxa"/>
          <w:jc w:val="center"/>
        </w:trPr>
        <w:tc>
          <w:tcPr>
            <w:tcW w:w="3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0E6626">
            <w:pPr>
              <w:rPr>
                <w:color w:val="000000"/>
              </w:rPr>
            </w:pPr>
            <w:r w:rsidRPr="00A3224C">
              <w:rPr>
                <w:color w:val="000000"/>
              </w:rPr>
              <w:t xml:space="preserve">Обеспечение деятельности </w:t>
            </w:r>
            <w:r w:rsidR="005C64D1">
              <w:rPr>
                <w:color w:val="000000"/>
              </w:rPr>
              <w:t xml:space="preserve">   </w:t>
            </w:r>
            <w:r w:rsidR="00E02D32">
              <w:rPr>
                <w:color w:val="000000"/>
              </w:rPr>
              <w:t xml:space="preserve">   </w:t>
            </w:r>
            <w:r w:rsidRPr="00A3224C">
              <w:rPr>
                <w:color w:val="000000"/>
              </w:rPr>
              <w:t xml:space="preserve">муниципального казенного </w:t>
            </w:r>
            <w:r w:rsidR="005C64D1">
              <w:rPr>
                <w:color w:val="000000"/>
              </w:rPr>
              <w:t xml:space="preserve"> </w:t>
            </w:r>
            <w:r w:rsidR="00E02D32">
              <w:rPr>
                <w:color w:val="000000"/>
              </w:rPr>
              <w:t xml:space="preserve">   </w:t>
            </w:r>
            <w:r w:rsidR="005C64D1">
              <w:rPr>
                <w:color w:val="000000"/>
              </w:rPr>
              <w:t xml:space="preserve"> </w:t>
            </w:r>
            <w:r w:rsidRPr="00A3224C">
              <w:rPr>
                <w:color w:val="000000"/>
              </w:rPr>
              <w:t>учреждения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D01CDE">
            <w:pPr>
              <w:spacing w:before="100" w:beforeAutospacing="1" w:after="119"/>
              <w:jc w:val="center"/>
              <w:rPr>
                <w:color w:val="000000"/>
              </w:rPr>
            </w:pPr>
            <w:r w:rsidRPr="00A3224C">
              <w:rPr>
                <w:color w:val="000000"/>
              </w:rPr>
              <w:t>тыс.</w:t>
            </w:r>
            <w:r w:rsidR="00943665">
              <w:rPr>
                <w:color w:val="000000"/>
              </w:rPr>
              <w:t xml:space="preserve"> </w:t>
            </w:r>
            <w:r w:rsidRPr="00A3224C">
              <w:rPr>
                <w:color w:val="000000"/>
              </w:rPr>
              <w:t>руб</w:t>
            </w:r>
            <w:r w:rsidR="00D01CDE">
              <w:rPr>
                <w:color w:val="000000"/>
              </w:rPr>
              <w:t>лей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A3224C">
            <w:pPr>
              <w:spacing w:before="100" w:beforeAutospacing="1" w:after="119"/>
              <w:jc w:val="both"/>
              <w:rPr>
                <w:color w:val="000000"/>
              </w:rPr>
            </w:pPr>
            <w:r w:rsidRPr="00A3224C">
              <w:rPr>
                <w:color w:val="000000"/>
              </w:rPr>
              <w:t>6638,1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643444" w:rsidP="00A322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8142,5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0E6626" w:rsidP="00663412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840</w:t>
            </w:r>
            <w:r w:rsidRPr="00DB14A5">
              <w:rPr>
                <w:color w:val="000000"/>
              </w:rPr>
              <w:t>0,4</w:t>
            </w:r>
          </w:p>
        </w:tc>
        <w:tc>
          <w:tcPr>
            <w:tcW w:w="13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6626" w:rsidRPr="00A3224C" w:rsidRDefault="00355905" w:rsidP="00663412">
            <w:pPr>
              <w:spacing w:before="100" w:beforeAutospacing="1" w:after="119"/>
              <w:jc w:val="center"/>
              <w:rPr>
                <w:color w:val="000000"/>
                <w:highlight w:val="yellow"/>
              </w:rPr>
            </w:pPr>
            <w:r w:rsidRPr="00355905">
              <w:rPr>
                <w:color w:val="000000"/>
              </w:rPr>
              <w:t>23181,00</w:t>
            </w:r>
          </w:p>
        </w:tc>
      </w:tr>
    </w:tbl>
    <w:p w:rsidR="005C0416" w:rsidRPr="00D34164" w:rsidRDefault="005C0416" w:rsidP="005C04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0C9C" w:rsidRDefault="00B20C9C" w:rsidP="00B20C9C">
      <w:pPr>
        <w:tabs>
          <w:tab w:val="left" w:pos="284"/>
          <w:tab w:val="left" w:pos="719"/>
        </w:tabs>
        <w:ind w:firstLine="851"/>
        <w:jc w:val="both"/>
      </w:pPr>
    </w:p>
    <w:p w:rsidR="00B20C9C" w:rsidRPr="00B20C9C" w:rsidRDefault="00B20C9C" w:rsidP="00B20C9C">
      <w:pPr>
        <w:jc w:val="center"/>
        <w:rPr>
          <w:sz w:val="28"/>
          <w:szCs w:val="28"/>
        </w:rPr>
      </w:pPr>
      <w:r w:rsidRPr="00B20C9C">
        <w:rPr>
          <w:sz w:val="28"/>
          <w:szCs w:val="28"/>
        </w:rPr>
        <w:t xml:space="preserve">5. </w:t>
      </w:r>
      <w:r w:rsidRPr="00B3039A">
        <w:rPr>
          <w:b/>
          <w:sz w:val="28"/>
          <w:szCs w:val="28"/>
        </w:rPr>
        <w:t xml:space="preserve">Методика оценки эффективности реализации </w:t>
      </w:r>
      <w:r w:rsidR="005C0360">
        <w:rPr>
          <w:b/>
          <w:sz w:val="28"/>
          <w:szCs w:val="28"/>
        </w:rPr>
        <w:t xml:space="preserve">                                             </w:t>
      </w:r>
      <w:r w:rsidRPr="00B3039A">
        <w:rPr>
          <w:b/>
          <w:sz w:val="28"/>
          <w:szCs w:val="28"/>
        </w:rPr>
        <w:t>муниципаль</w:t>
      </w:r>
      <w:r w:rsidR="005C0360">
        <w:rPr>
          <w:b/>
          <w:sz w:val="28"/>
          <w:szCs w:val="28"/>
        </w:rPr>
        <w:t xml:space="preserve">ной </w:t>
      </w:r>
      <w:r w:rsidRPr="00B3039A">
        <w:rPr>
          <w:b/>
          <w:sz w:val="28"/>
          <w:szCs w:val="28"/>
        </w:rPr>
        <w:t>программы</w:t>
      </w:r>
    </w:p>
    <w:p w:rsidR="00B20C9C" w:rsidRPr="00B20C9C" w:rsidRDefault="00B20C9C" w:rsidP="00B20C9C">
      <w:pPr>
        <w:jc w:val="center"/>
        <w:rPr>
          <w:sz w:val="28"/>
          <w:szCs w:val="28"/>
        </w:rPr>
      </w:pPr>
    </w:p>
    <w:p w:rsidR="00B20C9C" w:rsidRPr="00B20C9C" w:rsidRDefault="00B20C9C" w:rsidP="00840990">
      <w:pPr>
        <w:shd w:val="clear" w:color="auto" w:fill="FFFFFF"/>
        <w:ind w:firstLine="555"/>
        <w:jc w:val="both"/>
        <w:rPr>
          <w:sz w:val="28"/>
          <w:szCs w:val="28"/>
        </w:rPr>
      </w:pPr>
      <w:r w:rsidRPr="00B20C9C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Роговского сельского поселения Тимашевского</w:t>
      </w:r>
      <w:r w:rsidR="00C243D5">
        <w:rPr>
          <w:sz w:val="28"/>
          <w:szCs w:val="28"/>
        </w:rPr>
        <w:t xml:space="preserve"> района от </w:t>
      </w:r>
      <w:r w:rsidR="00840990">
        <w:rPr>
          <w:sz w:val="28"/>
          <w:szCs w:val="28"/>
        </w:rPr>
        <w:t xml:space="preserve">14 августа 2023 г. № 201 «Об утверждении </w:t>
      </w:r>
      <w:r w:rsidRPr="00B20C9C">
        <w:rPr>
          <w:sz w:val="28"/>
          <w:szCs w:val="28"/>
        </w:rPr>
        <w:t>Порядка принятия решения о разработке, формирования, реализации и оценки эффективности реализации муниципальных программ</w:t>
      </w:r>
      <w:r w:rsidRPr="00B20C9C">
        <w:rPr>
          <w:bCs/>
          <w:spacing w:val="2"/>
          <w:sz w:val="28"/>
          <w:szCs w:val="28"/>
        </w:rPr>
        <w:t xml:space="preserve"> Роговского сельского поселения Тимашевского района</w:t>
      </w:r>
      <w:r w:rsidRPr="00B20C9C">
        <w:rPr>
          <w:bCs/>
          <w:sz w:val="28"/>
          <w:szCs w:val="28"/>
        </w:rPr>
        <w:t>».</w:t>
      </w:r>
    </w:p>
    <w:p w:rsidR="00393920" w:rsidRDefault="00B20C9C" w:rsidP="00B20C9C">
      <w:pPr>
        <w:jc w:val="center"/>
        <w:rPr>
          <w:b/>
          <w:sz w:val="28"/>
          <w:szCs w:val="28"/>
        </w:rPr>
      </w:pPr>
      <w:r w:rsidRPr="00B20C9C">
        <w:rPr>
          <w:sz w:val="28"/>
          <w:szCs w:val="28"/>
        </w:rPr>
        <w:lastRenderedPageBreak/>
        <w:t xml:space="preserve">6. </w:t>
      </w:r>
      <w:r w:rsidRPr="00B3039A">
        <w:rPr>
          <w:b/>
          <w:sz w:val="28"/>
          <w:szCs w:val="28"/>
        </w:rPr>
        <w:t>Механизм реализации муниципальной программы</w:t>
      </w:r>
    </w:p>
    <w:p w:rsidR="00B20C9C" w:rsidRPr="00B3039A" w:rsidRDefault="00B20C9C" w:rsidP="00B20C9C">
      <w:pPr>
        <w:jc w:val="center"/>
        <w:rPr>
          <w:b/>
          <w:sz w:val="28"/>
          <w:szCs w:val="28"/>
        </w:rPr>
      </w:pPr>
      <w:r w:rsidRPr="00B3039A">
        <w:rPr>
          <w:b/>
          <w:sz w:val="28"/>
          <w:szCs w:val="28"/>
        </w:rPr>
        <w:t xml:space="preserve"> и контроль за ее выполнением</w:t>
      </w:r>
    </w:p>
    <w:p w:rsidR="00B20C9C" w:rsidRPr="00B20C9C" w:rsidRDefault="00B20C9C" w:rsidP="00B20C9C">
      <w:pPr>
        <w:jc w:val="center"/>
        <w:rPr>
          <w:sz w:val="28"/>
          <w:szCs w:val="28"/>
          <w:shd w:val="clear" w:color="auto" w:fill="FFFFFF"/>
        </w:rPr>
      </w:pPr>
    </w:p>
    <w:p w:rsidR="00B20C9C" w:rsidRPr="00B20C9C" w:rsidRDefault="00840990" w:rsidP="00B20C9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Заместитель главы</w:t>
      </w:r>
      <w:r w:rsidR="00B20C9C" w:rsidRPr="00B20C9C">
        <w:rPr>
          <w:sz w:val="28"/>
          <w:szCs w:val="28"/>
        </w:rPr>
        <w:t xml:space="preserve"> Роговског</w:t>
      </w:r>
      <w:r>
        <w:rPr>
          <w:sz w:val="28"/>
          <w:szCs w:val="28"/>
        </w:rPr>
        <w:t xml:space="preserve">о поселения Тимашевского района </w:t>
      </w:r>
      <w:r w:rsidR="00B20C9C" w:rsidRPr="00B20C9C">
        <w:rPr>
          <w:sz w:val="28"/>
          <w:szCs w:val="28"/>
        </w:rPr>
        <w:t>в процессе реализации муниципальной программы</w:t>
      </w:r>
      <w:r w:rsidR="00B20C9C">
        <w:rPr>
          <w:sz w:val="28"/>
          <w:szCs w:val="28"/>
        </w:rPr>
        <w:t>: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разработку муниципальной программы, ее согласование </w:t>
      </w:r>
      <w:r w:rsidR="00B3039A">
        <w:rPr>
          <w:sz w:val="28"/>
          <w:szCs w:val="28"/>
        </w:rPr>
        <w:t xml:space="preserve">      </w:t>
      </w:r>
      <w:r>
        <w:rPr>
          <w:sz w:val="28"/>
          <w:szCs w:val="28"/>
        </w:rPr>
        <w:t>с координаторами подпрограмм, участниками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структуру муниципальной программы и перечень                      координаторов подпрограмм, участников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реализацию муниципальной программы, координацию         деятельности координаторов подпрограмм, участников муниципальной       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подготовку предложен</w:t>
      </w:r>
      <w:r w:rsidR="00B3039A">
        <w:rPr>
          <w:sz w:val="28"/>
          <w:szCs w:val="28"/>
        </w:rPr>
        <w:t xml:space="preserve">ий по объемам и источникам </w:t>
      </w:r>
      <w:r>
        <w:rPr>
          <w:sz w:val="28"/>
          <w:szCs w:val="28"/>
        </w:rPr>
        <w:t>финансирования реализации муниципальной программы н</w:t>
      </w:r>
      <w:r w:rsidR="00B3039A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>предложений координаторов подпрограмм, уча</w:t>
      </w:r>
      <w:r w:rsidR="00B3039A">
        <w:rPr>
          <w:sz w:val="28"/>
          <w:szCs w:val="28"/>
        </w:rPr>
        <w:t>стников муниципальной</w:t>
      </w:r>
      <w:r>
        <w:rPr>
          <w:sz w:val="28"/>
          <w:szCs w:val="28"/>
        </w:rPr>
        <w:t xml:space="preserve"> программы; 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</w:t>
      </w:r>
      <w:r w:rsidR="00B3039A">
        <w:rPr>
          <w:sz w:val="28"/>
          <w:szCs w:val="28"/>
        </w:rPr>
        <w:t xml:space="preserve">обходимые для осуществления </w:t>
      </w:r>
      <w:r>
        <w:rPr>
          <w:sz w:val="28"/>
          <w:szCs w:val="28"/>
        </w:rPr>
        <w:t>контроля за выполнением муниципальной программы, устанавливает сроки их предоставления;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   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         муниципальной программы);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сайте Рогов</w:t>
      </w:r>
      <w:r w:rsidR="00840990">
        <w:rPr>
          <w:sz w:val="28"/>
          <w:szCs w:val="28"/>
        </w:rPr>
        <w:t xml:space="preserve">ского сельского поселения </w:t>
      </w:r>
      <w:r>
        <w:rPr>
          <w:sz w:val="28"/>
          <w:szCs w:val="28"/>
        </w:rPr>
        <w:t>Тимашевского района в сети «Интернет» в разделе</w:t>
      </w:r>
      <w:r w:rsidR="00B3039A">
        <w:rPr>
          <w:sz w:val="28"/>
          <w:szCs w:val="28"/>
        </w:rPr>
        <w:t xml:space="preserve"> «Муниципальные</w:t>
      </w:r>
      <w:r>
        <w:rPr>
          <w:sz w:val="28"/>
          <w:szCs w:val="28"/>
        </w:rPr>
        <w:t xml:space="preserve"> программы»;</w:t>
      </w:r>
    </w:p>
    <w:p w:rsidR="00B20C9C" w:rsidRDefault="00B3039A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размещение </w:t>
      </w:r>
      <w:r w:rsidR="00B20C9C">
        <w:rPr>
          <w:sz w:val="28"/>
          <w:szCs w:val="28"/>
        </w:rPr>
        <w:t>муниципальной программы (внесение                изменений в программу) в Федеральном государственном реестре документов стратегического планирования, размещенном в государственной                       автоматизированной информационной системе «Управление» (ГАСУ)</w:t>
      </w:r>
      <w:r>
        <w:rPr>
          <w:sz w:val="28"/>
          <w:szCs w:val="28"/>
        </w:rPr>
        <w:t xml:space="preserve">                в </w:t>
      </w:r>
      <w:r w:rsidR="00B20C9C">
        <w:rPr>
          <w:sz w:val="28"/>
          <w:szCs w:val="28"/>
        </w:rPr>
        <w:t>течение 10 дней со дня ее утверждения.</w:t>
      </w:r>
    </w:p>
    <w:p w:rsidR="003B1EE8" w:rsidRDefault="003B1EE8" w:rsidP="005C0416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93920" w:rsidRPr="005C0416" w:rsidRDefault="00393920" w:rsidP="005C0416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C0416" w:rsidRPr="005C0416" w:rsidRDefault="00393920" w:rsidP="005C041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C0416" w:rsidRPr="005C0416" w:rsidRDefault="005C0416" w:rsidP="005C041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416"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5C0416" w:rsidRPr="005C0416" w:rsidRDefault="005C0416" w:rsidP="005C041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416">
        <w:rPr>
          <w:rFonts w:ascii="Times New Roman" w:hAnsi="Times New Roman"/>
          <w:sz w:val="28"/>
          <w:szCs w:val="28"/>
        </w:rPr>
        <w:t xml:space="preserve">Тимашевского района                      </w:t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93920">
        <w:rPr>
          <w:rFonts w:ascii="Times New Roman" w:hAnsi="Times New Roman"/>
          <w:sz w:val="28"/>
          <w:szCs w:val="28"/>
        </w:rPr>
        <w:t xml:space="preserve">      С.П. Янчук</w:t>
      </w:r>
      <w:r w:rsidRPr="005C0416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AD0F9D" w:rsidRPr="005C0416" w:rsidRDefault="00AD0F9D">
      <w:pPr>
        <w:rPr>
          <w:sz w:val="28"/>
          <w:szCs w:val="28"/>
        </w:rPr>
      </w:pPr>
      <w:bookmarkStart w:id="0" w:name="_GoBack"/>
      <w:bookmarkEnd w:id="0"/>
    </w:p>
    <w:sectPr w:rsidR="00AD0F9D" w:rsidRPr="005C0416" w:rsidSect="00DB6601">
      <w:headerReference w:type="even" r:id="rId7"/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215" w:rsidRDefault="002A6215" w:rsidP="002E3FE8">
      <w:r>
        <w:separator/>
      </w:r>
    </w:p>
  </w:endnote>
  <w:endnote w:type="continuationSeparator" w:id="0">
    <w:p w:rsidR="002A6215" w:rsidRDefault="002A6215" w:rsidP="002E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215" w:rsidRDefault="002A6215" w:rsidP="002E3FE8">
      <w:r>
        <w:separator/>
      </w:r>
    </w:p>
  </w:footnote>
  <w:footnote w:type="continuationSeparator" w:id="0">
    <w:p w:rsidR="002A6215" w:rsidRDefault="002A6215" w:rsidP="002E3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E3" w:rsidRDefault="00A826B7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7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2A62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E3" w:rsidRPr="00926777" w:rsidRDefault="00A826B7" w:rsidP="00BB13BC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926777">
      <w:rPr>
        <w:rStyle w:val="a5"/>
        <w:sz w:val="28"/>
        <w:szCs w:val="28"/>
      </w:rPr>
      <w:fldChar w:fldCharType="begin"/>
    </w:r>
    <w:r w:rsidR="00C07789" w:rsidRPr="00926777">
      <w:rPr>
        <w:rStyle w:val="a5"/>
        <w:sz w:val="28"/>
        <w:szCs w:val="28"/>
      </w:rPr>
      <w:instrText xml:space="preserve">PAGE  </w:instrText>
    </w:r>
    <w:r w:rsidRPr="00926777">
      <w:rPr>
        <w:rStyle w:val="a5"/>
        <w:sz w:val="28"/>
        <w:szCs w:val="28"/>
      </w:rPr>
      <w:fldChar w:fldCharType="separate"/>
    </w:r>
    <w:r w:rsidR="001D7D1C">
      <w:rPr>
        <w:rStyle w:val="a5"/>
        <w:noProof/>
        <w:sz w:val="28"/>
        <w:szCs w:val="28"/>
      </w:rPr>
      <w:t>7</w:t>
    </w:r>
    <w:r w:rsidRPr="00926777">
      <w:rPr>
        <w:rStyle w:val="a5"/>
        <w:sz w:val="28"/>
        <w:szCs w:val="28"/>
      </w:rPr>
      <w:fldChar w:fldCharType="end"/>
    </w:r>
  </w:p>
  <w:p w:rsidR="002610E3" w:rsidRPr="00926777" w:rsidRDefault="002A6215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4ACA"/>
    <w:multiLevelType w:val="multilevel"/>
    <w:tmpl w:val="4CC231C2"/>
    <w:lvl w:ilvl="0">
      <w:start w:val="1"/>
      <w:numFmt w:val="decimal"/>
      <w:pStyle w:val="1"/>
      <w:lvlText w:val="%1)"/>
      <w:lvlJc w:val="left"/>
      <w:pPr>
        <w:tabs>
          <w:tab w:val="num" w:pos="1304"/>
        </w:tabs>
        <w:ind w:left="0" w:firstLine="85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789"/>
    <w:rsid w:val="000377C1"/>
    <w:rsid w:val="0005313E"/>
    <w:rsid w:val="00071627"/>
    <w:rsid w:val="0007533F"/>
    <w:rsid w:val="00077F5D"/>
    <w:rsid w:val="00080734"/>
    <w:rsid w:val="00093D89"/>
    <w:rsid w:val="00096E57"/>
    <w:rsid w:val="000A29CA"/>
    <w:rsid w:val="000A34F6"/>
    <w:rsid w:val="000B57D3"/>
    <w:rsid w:val="000C3656"/>
    <w:rsid w:val="000D2357"/>
    <w:rsid w:val="000E6626"/>
    <w:rsid w:val="000F084E"/>
    <w:rsid w:val="000F0DB3"/>
    <w:rsid w:val="00112798"/>
    <w:rsid w:val="001223E9"/>
    <w:rsid w:val="00134878"/>
    <w:rsid w:val="001500D2"/>
    <w:rsid w:val="00151109"/>
    <w:rsid w:val="00175BD7"/>
    <w:rsid w:val="001828AB"/>
    <w:rsid w:val="00186E07"/>
    <w:rsid w:val="00190B94"/>
    <w:rsid w:val="00193280"/>
    <w:rsid w:val="00195F9E"/>
    <w:rsid w:val="001A1FD6"/>
    <w:rsid w:val="001A464C"/>
    <w:rsid w:val="001A4E88"/>
    <w:rsid w:val="001B310F"/>
    <w:rsid w:val="001C0F98"/>
    <w:rsid w:val="001C3B69"/>
    <w:rsid w:val="001C62F5"/>
    <w:rsid w:val="001D45B4"/>
    <w:rsid w:val="001D7D1C"/>
    <w:rsid w:val="001E3B0A"/>
    <w:rsid w:val="001E7055"/>
    <w:rsid w:val="001F4677"/>
    <w:rsid w:val="00252850"/>
    <w:rsid w:val="002616DC"/>
    <w:rsid w:val="002748DD"/>
    <w:rsid w:val="00287046"/>
    <w:rsid w:val="00291CAD"/>
    <w:rsid w:val="002A6215"/>
    <w:rsid w:val="002C3E04"/>
    <w:rsid w:val="002C4E8A"/>
    <w:rsid w:val="002D3228"/>
    <w:rsid w:val="002E3FE8"/>
    <w:rsid w:val="002E7F90"/>
    <w:rsid w:val="002F1CF9"/>
    <w:rsid w:val="002F4CE5"/>
    <w:rsid w:val="00311C27"/>
    <w:rsid w:val="00314D93"/>
    <w:rsid w:val="00325372"/>
    <w:rsid w:val="00330440"/>
    <w:rsid w:val="00340DC3"/>
    <w:rsid w:val="00355905"/>
    <w:rsid w:val="0039366A"/>
    <w:rsid w:val="00393920"/>
    <w:rsid w:val="003B1EE8"/>
    <w:rsid w:val="003D1BF1"/>
    <w:rsid w:val="003E2C35"/>
    <w:rsid w:val="003E5F1E"/>
    <w:rsid w:val="003F77CA"/>
    <w:rsid w:val="00421722"/>
    <w:rsid w:val="0042693E"/>
    <w:rsid w:val="00426FDF"/>
    <w:rsid w:val="00440020"/>
    <w:rsid w:val="00476413"/>
    <w:rsid w:val="00482E98"/>
    <w:rsid w:val="004A2A9C"/>
    <w:rsid w:val="004C03EE"/>
    <w:rsid w:val="004D3FA1"/>
    <w:rsid w:val="004D5661"/>
    <w:rsid w:val="004F2145"/>
    <w:rsid w:val="004F5B10"/>
    <w:rsid w:val="005052EC"/>
    <w:rsid w:val="0050624F"/>
    <w:rsid w:val="005248BA"/>
    <w:rsid w:val="00532496"/>
    <w:rsid w:val="00544267"/>
    <w:rsid w:val="0056605B"/>
    <w:rsid w:val="00567435"/>
    <w:rsid w:val="00575FDA"/>
    <w:rsid w:val="00577FA6"/>
    <w:rsid w:val="005A6B22"/>
    <w:rsid w:val="005B2ECC"/>
    <w:rsid w:val="005C0360"/>
    <w:rsid w:val="005C0416"/>
    <w:rsid w:val="005C1F90"/>
    <w:rsid w:val="005C64D1"/>
    <w:rsid w:val="005C7D38"/>
    <w:rsid w:val="005D3315"/>
    <w:rsid w:val="00600086"/>
    <w:rsid w:val="0061161F"/>
    <w:rsid w:val="00620136"/>
    <w:rsid w:val="006231B3"/>
    <w:rsid w:val="00643444"/>
    <w:rsid w:val="00663412"/>
    <w:rsid w:val="006A7F96"/>
    <w:rsid w:val="007004AD"/>
    <w:rsid w:val="00725874"/>
    <w:rsid w:val="00742928"/>
    <w:rsid w:val="00760153"/>
    <w:rsid w:val="00767AF6"/>
    <w:rsid w:val="00781D30"/>
    <w:rsid w:val="007872CF"/>
    <w:rsid w:val="007976E6"/>
    <w:rsid w:val="007A1B41"/>
    <w:rsid w:val="007A64DB"/>
    <w:rsid w:val="007A65EB"/>
    <w:rsid w:val="007B3E6F"/>
    <w:rsid w:val="007B6840"/>
    <w:rsid w:val="007C3920"/>
    <w:rsid w:val="007D071D"/>
    <w:rsid w:val="007F192C"/>
    <w:rsid w:val="008203FD"/>
    <w:rsid w:val="00826402"/>
    <w:rsid w:val="008336D0"/>
    <w:rsid w:val="00840990"/>
    <w:rsid w:val="00841D0F"/>
    <w:rsid w:val="008435D0"/>
    <w:rsid w:val="00843908"/>
    <w:rsid w:val="008556E3"/>
    <w:rsid w:val="00871225"/>
    <w:rsid w:val="0088616C"/>
    <w:rsid w:val="008A1813"/>
    <w:rsid w:val="008A1BC9"/>
    <w:rsid w:val="008B137C"/>
    <w:rsid w:val="008B2681"/>
    <w:rsid w:val="008C2C58"/>
    <w:rsid w:val="009108AB"/>
    <w:rsid w:val="00926777"/>
    <w:rsid w:val="00943665"/>
    <w:rsid w:val="009710D4"/>
    <w:rsid w:val="00980A07"/>
    <w:rsid w:val="00984440"/>
    <w:rsid w:val="009906DD"/>
    <w:rsid w:val="0099107A"/>
    <w:rsid w:val="009A2DA2"/>
    <w:rsid w:val="009A7B72"/>
    <w:rsid w:val="00A12097"/>
    <w:rsid w:val="00A3224C"/>
    <w:rsid w:val="00A40480"/>
    <w:rsid w:val="00A430B0"/>
    <w:rsid w:val="00A53B0A"/>
    <w:rsid w:val="00A62393"/>
    <w:rsid w:val="00A63386"/>
    <w:rsid w:val="00A76F2C"/>
    <w:rsid w:val="00A826B7"/>
    <w:rsid w:val="00A829CE"/>
    <w:rsid w:val="00A84E72"/>
    <w:rsid w:val="00A95296"/>
    <w:rsid w:val="00AA24D2"/>
    <w:rsid w:val="00AA4E21"/>
    <w:rsid w:val="00AB47DF"/>
    <w:rsid w:val="00AC0A62"/>
    <w:rsid w:val="00AD0F9D"/>
    <w:rsid w:val="00AF102E"/>
    <w:rsid w:val="00B1667F"/>
    <w:rsid w:val="00B20C9C"/>
    <w:rsid w:val="00B25B62"/>
    <w:rsid w:val="00B3039A"/>
    <w:rsid w:val="00B36476"/>
    <w:rsid w:val="00B76B49"/>
    <w:rsid w:val="00B7703A"/>
    <w:rsid w:val="00B837E6"/>
    <w:rsid w:val="00B93551"/>
    <w:rsid w:val="00BB3D2F"/>
    <w:rsid w:val="00BB41FB"/>
    <w:rsid w:val="00BC0FD9"/>
    <w:rsid w:val="00BF2260"/>
    <w:rsid w:val="00C07789"/>
    <w:rsid w:val="00C202BA"/>
    <w:rsid w:val="00C21B7A"/>
    <w:rsid w:val="00C243D5"/>
    <w:rsid w:val="00C5742F"/>
    <w:rsid w:val="00C62BFA"/>
    <w:rsid w:val="00C769DA"/>
    <w:rsid w:val="00CC0F64"/>
    <w:rsid w:val="00CD376B"/>
    <w:rsid w:val="00CE1595"/>
    <w:rsid w:val="00D007DC"/>
    <w:rsid w:val="00D01CDE"/>
    <w:rsid w:val="00D064C1"/>
    <w:rsid w:val="00D116B0"/>
    <w:rsid w:val="00D11D22"/>
    <w:rsid w:val="00D26A0C"/>
    <w:rsid w:val="00D33A75"/>
    <w:rsid w:val="00D34164"/>
    <w:rsid w:val="00D53DA8"/>
    <w:rsid w:val="00D76D8C"/>
    <w:rsid w:val="00D86B13"/>
    <w:rsid w:val="00D95F42"/>
    <w:rsid w:val="00DB0798"/>
    <w:rsid w:val="00DB14A5"/>
    <w:rsid w:val="00DC0310"/>
    <w:rsid w:val="00DC0FBB"/>
    <w:rsid w:val="00DC1D54"/>
    <w:rsid w:val="00DC5386"/>
    <w:rsid w:val="00DD2F1B"/>
    <w:rsid w:val="00DE2832"/>
    <w:rsid w:val="00E02D32"/>
    <w:rsid w:val="00E130C4"/>
    <w:rsid w:val="00E14498"/>
    <w:rsid w:val="00E25956"/>
    <w:rsid w:val="00E6238B"/>
    <w:rsid w:val="00E80ECB"/>
    <w:rsid w:val="00EC05DE"/>
    <w:rsid w:val="00EE3FD5"/>
    <w:rsid w:val="00EF23D3"/>
    <w:rsid w:val="00F4432B"/>
    <w:rsid w:val="00F53110"/>
    <w:rsid w:val="00F566DB"/>
    <w:rsid w:val="00F70D29"/>
    <w:rsid w:val="00F778DA"/>
    <w:rsid w:val="00F862F4"/>
    <w:rsid w:val="00F941E7"/>
    <w:rsid w:val="00FA1072"/>
    <w:rsid w:val="00FA31B6"/>
    <w:rsid w:val="00FB29B8"/>
    <w:rsid w:val="00FC106C"/>
    <w:rsid w:val="00FE445E"/>
    <w:rsid w:val="00FE6AC9"/>
    <w:rsid w:val="00FF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B7F2"/>
  <w15:docId w15:val="{3DA9C9AB-6570-43BE-AC53-BCB246194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041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77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077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7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7789"/>
  </w:style>
  <w:style w:type="character" w:customStyle="1" w:styleId="80">
    <w:name w:val="Заголовок 8 Знак"/>
    <w:basedOn w:val="a0"/>
    <w:link w:val="8"/>
    <w:rsid w:val="005C041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5C04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Нумерованный список 1"/>
    <w:basedOn w:val="a"/>
    <w:rsid w:val="005C0416"/>
    <w:pPr>
      <w:numPr>
        <w:numId w:val="1"/>
      </w:numPr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5C04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5C0416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5C0416"/>
    <w:pPr>
      <w:ind w:left="720"/>
      <w:contextualSpacing/>
    </w:pPr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5C0416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C041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5C04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04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9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Wologzhanina</dc:creator>
  <cp:keywords/>
  <dc:description/>
  <cp:lastModifiedBy>TimohinaMI</cp:lastModifiedBy>
  <cp:revision>134</cp:revision>
  <cp:lastPrinted>2025-10-24T10:50:00Z</cp:lastPrinted>
  <dcterms:created xsi:type="dcterms:W3CDTF">2023-08-22T12:18:00Z</dcterms:created>
  <dcterms:modified xsi:type="dcterms:W3CDTF">2025-12-18T10:48:00Z</dcterms:modified>
</cp:coreProperties>
</file>